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13" w:rsidRPr="00FB5413" w:rsidRDefault="00FB5413" w:rsidP="002454D7">
      <w:pPr>
        <w:ind w:left="4395" w:right="-56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УТВЕРЖДЕНО</w:t>
      </w:r>
    </w:p>
    <w:p w:rsidR="00FB5413" w:rsidRPr="00FB5413" w:rsidRDefault="00FB5413" w:rsidP="002454D7">
      <w:pPr>
        <w:ind w:left="4395" w:right="-56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приказом Фонда</w:t>
      </w:r>
      <w:r w:rsidR="002454D7">
        <w:rPr>
          <w:rFonts w:ascii="Times New Roman" w:hAnsi="Times New Roman" w:cs="Times New Roman"/>
          <w:sz w:val="28"/>
          <w:szCs w:val="28"/>
        </w:rPr>
        <w:t xml:space="preserve"> </w:t>
      </w:r>
      <w:r w:rsidRPr="00FB5413">
        <w:rPr>
          <w:rFonts w:ascii="Times New Roman" w:hAnsi="Times New Roman" w:cs="Times New Roman"/>
          <w:sz w:val="28"/>
          <w:szCs w:val="28"/>
        </w:rPr>
        <w:t>перспективных исс</w:t>
      </w:r>
      <w:r w:rsidR="00032E23">
        <w:rPr>
          <w:rFonts w:ascii="Times New Roman" w:hAnsi="Times New Roman" w:cs="Times New Roman"/>
          <w:sz w:val="28"/>
          <w:szCs w:val="28"/>
        </w:rPr>
        <w:t>ледований</w:t>
      </w:r>
      <w:r w:rsidR="00032E23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D70805">
        <w:rPr>
          <w:rFonts w:ascii="Times New Roman" w:hAnsi="Times New Roman" w:cs="Times New Roman"/>
          <w:sz w:val="28"/>
          <w:szCs w:val="28"/>
        </w:rPr>
        <w:t xml:space="preserve">16 февраля </w:t>
      </w:r>
      <w:r w:rsidR="00032E23">
        <w:rPr>
          <w:rFonts w:ascii="Times New Roman" w:hAnsi="Times New Roman" w:cs="Times New Roman"/>
          <w:sz w:val="28"/>
          <w:szCs w:val="28"/>
        </w:rPr>
        <w:t>20</w:t>
      </w:r>
      <w:r w:rsidR="006534AA">
        <w:rPr>
          <w:rFonts w:ascii="Times New Roman" w:hAnsi="Times New Roman" w:cs="Times New Roman"/>
          <w:sz w:val="28"/>
          <w:szCs w:val="28"/>
        </w:rPr>
        <w:t>2</w:t>
      </w:r>
      <w:r w:rsidR="003601CD">
        <w:rPr>
          <w:rFonts w:ascii="Times New Roman" w:hAnsi="Times New Roman" w:cs="Times New Roman"/>
          <w:sz w:val="28"/>
          <w:szCs w:val="28"/>
        </w:rPr>
        <w:t>6</w:t>
      </w:r>
      <w:r w:rsidR="006534AA">
        <w:rPr>
          <w:rFonts w:ascii="Times New Roman" w:hAnsi="Times New Roman" w:cs="Times New Roman"/>
          <w:sz w:val="28"/>
          <w:szCs w:val="28"/>
        </w:rPr>
        <w:t xml:space="preserve"> </w:t>
      </w:r>
      <w:r w:rsidRPr="00FB5413">
        <w:rPr>
          <w:rFonts w:ascii="Times New Roman" w:hAnsi="Times New Roman" w:cs="Times New Roman"/>
          <w:sz w:val="28"/>
          <w:szCs w:val="28"/>
        </w:rPr>
        <w:t>г.  №</w:t>
      </w:r>
      <w:r w:rsidR="003601CD">
        <w:rPr>
          <w:rFonts w:ascii="Times New Roman" w:hAnsi="Times New Roman" w:cs="Times New Roman"/>
          <w:sz w:val="28"/>
          <w:szCs w:val="28"/>
        </w:rPr>
        <w:t xml:space="preserve"> </w:t>
      </w:r>
      <w:r w:rsidR="00D70805">
        <w:rPr>
          <w:rFonts w:ascii="Times New Roman" w:hAnsi="Times New Roman" w:cs="Times New Roman"/>
          <w:sz w:val="28"/>
          <w:szCs w:val="28"/>
        </w:rPr>
        <w:t>51</w:t>
      </w:r>
      <w:bookmarkStart w:id="0" w:name="_GoBack"/>
      <w:bookmarkEnd w:id="0"/>
    </w:p>
    <w:p w:rsidR="00FB5413" w:rsidRPr="00FB5413" w:rsidRDefault="00FB5413" w:rsidP="00FB5413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FB5413" w:rsidRPr="00FB5413" w:rsidRDefault="00FB5413" w:rsidP="00FB5413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FB5413" w:rsidRPr="00FB5413" w:rsidRDefault="00FB5413" w:rsidP="00FB5413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F72925" w:rsidRDefault="00FB5413" w:rsidP="00FB5413">
      <w:pPr>
        <w:pStyle w:val="consplustitle"/>
        <w:jc w:val="center"/>
        <w:rPr>
          <w:sz w:val="28"/>
          <w:szCs w:val="28"/>
        </w:rPr>
      </w:pPr>
      <w:r w:rsidRPr="00F72925">
        <w:rPr>
          <w:sz w:val="28"/>
          <w:szCs w:val="28"/>
        </w:rPr>
        <w:t>ПОЛОЖЕНИЕ</w:t>
      </w:r>
      <w:r w:rsidRPr="00F72925">
        <w:rPr>
          <w:sz w:val="28"/>
          <w:szCs w:val="28"/>
        </w:rPr>
        <w:br/>
      </w:r>
      <w:r w:rsidRPr="00FB5413">
        <w:rPr>
          <w:sz w:val="28"/>
          <w:szCs w:val="28"/>
        </w:rPr>
        <w:t>о Комиссии по соблюдению требований к служебному поведению</w:t>
      </w:r>
    </w:p>
    <w:p w:rsidR="00F72925" w:rsidRDefault="00FB5413" w:rsidP="00FB5413">
      <w:pPr>
        <w:pStyle w:val="consplustitle"/>
        <w:jc w:val="center"/>
        <w:rPr>
          <w:sz w:val="28"/>
          <w:szCs w:val="28"/>
        </w:rPr>
      </w:pPr>
      <w:r w:rsidRPr="00FB5413">
        <w:rPr>
          <w:sz w:val="28"/>
          <w:szCs w:val="28"/>
        </w:rPr>
        <w:t xml:space="preserve">работников Фонда перспективных исследований </w:t>
      </w:r>
    </w:p>
    <w:p w:rsidR="00FB5413" w:rsidRPr="00FB5413" w:rsidRDefault="00FB5413" w:rsidP="00FB5413">
      <w:pPr>
        <w:pStyle w:val="consplustitle"/>
        <w:jc w:val="center"/>
        <w:rPr>
          <w:sz w:val="28"/>
          <w:szCs w:val="28"/>
        </w:rPr>
      </w:pPr>
      <w:r w:rsidRPr="00FB5413">
        <w:rPr>
          <w:sz w:val="28"/>
          <w:szCs w:val="28"/>
        </w:rPr>
        <w:t>и урегулированию конфликта интересов</w:t>
      </w:r>
    </w:p>
    <w:p w:rsidR="00FB5413" w:rsidRPr="00FB5413" w:rsidRDefault="00FB5413" w:rsidP="00FB5413">
      <w:pPr>
        <w:pStyle w:val="consplustitle"/>
        <w:jc w:val="center"/>
        <w:rPr>
          <w:sz w:val="28"/>
          <w:szCs w:val="28"/>
        </w:rPr>
      </w:pPr>
    </w:p>
    <w:p w:rsidR="00546057" w:rsidRPr="00FB5413" w:rsidRDefault="00D70805" w:rsidP="00FB5413">
      <w:pPr>
        <w:rPr>
          <w:rFonts w:ascii="Times New Roman" w:hAnsi="Times New Roman" w:cs="Times New Roman"/>
          <w:sz w:val="28"/>
          <w:szCs w:val="28"/>
        </w:rPr>
      </w:pP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1. Положение 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A5060">
        <w:rPr>
          <w:rFonts w:ascii="Times New Roman" w:hAnsi="Times New Roman" w:cs="Times New Roman"/>
          <w:sz w:val="28"/>
          <w:szCs w:val="28"/>
        </w:rPr>
        <w:t xml:space="preserve">омиссии по соблюдению требований к служебному поведению работников </w:t>
      </w:r>
      <w:r>
        <w:rPr>
          <w:rFonts w:ascii="Times New Roman" w:hAnsi="Times New Roman" w:cs="Times New Roman"/>
          <w:sz w:val="28"/>
          <w:szCs w:val="28"/>
        </w:rPr>
        <w:t>Фонда перспективных исследований</w:t>
      </w:r>
      <w:r w:rsidRPr="00DA506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определяет основные задачи, порядок формирования и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A5060">
        <w:rPr>
          <w:rFonts w:ascii="Times New Roman" w:hAnsi="Times New Roman" w:cs="Times New Roman"/>
          <w:sz w:val="28"/>
          <w:szCs w:val="28"/>
        </w:rPr>
        <w:t xml:space="preserve">омиссии по соблюдению требований к служебному поведению работников </w:t>
      </w:r>
      <w:r>
        <w:rPr>
          <w:rFonts w:ascii="Times New Roman" w:hAnsi="Times New Roman" w:cs="Times New Roman"/>
          <w:sz w:val="28"/>
          <w:szCs w:val="28"/>
        </w:rPr>
        <w:t>Фонда перспективных исследований</w:t>
      </w:r>
      <w:r w:rsidRPr="00DA506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A5060">
        <w:rPr>
          <w:rFonts w:ascii="Times New Roman" w:hAnsi="Times New Roman" w:cs="Times New Roman"/>
          <w:sz w:val="28"/>
          <w:szCs w:val="28"/>
        </w:rPr>
        <w:t xml:space="preserve">Комиссия), создаваемой в соответствии с </w:t>
      </w:r>
      <w:hyperlink r:id="rId6" w:history="1">
        <w:r w:rsidRPr="00DA506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DA506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5060">
        <w:rPr>
          <w:rFonts w:ascii="Times New Roman" w:hAnsi="Times New Roman" w:cs="Times New Roman"/>
          <w:sz w:val="28"/>
          <w:szCs w:val="28"/>
        </w:rPr>
        <w:t xml:space="preserve">2 апреля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5060">
        <w:rPr>
          <w:rFonts w:ascii="Times New Roman" w:hAnsi="Times New Roman" w:cs="Times New Roman"/>
          <w:sz w:val="28"/>
          <w:szCs w:val="28"/>
        </w:rPr>
        <w:t xml:space="preserve"> 309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5060">
        <w:rPr>
          <w:rFonts w:ascii="Times New Roman" w:hAnsi="Times New Roman" w:cs="Times New Roman"/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506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5060">
        <w:rPr>
          <w:rFonts w:ascii="Times New Roman" w:hAnsi="Times New Roman" w:cs="Times New Roman"/>
          <w:sz w:val="28"/>
          <w:szCs w:val="28"/>
        </w:rPr>
        <w:t>.</w:t>
      </w:r>
    </w:p>
    <w:p w:rsidR="00F5668D" w:rsidRPr="00FB5413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8D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Конституцией Российской </w:t>
      </w:r>
      <w:r w:rsidRPr="00DA5060">
        <w:rPr>
          <w:rFonts w:ascii="Times New Roman" w:hAnsi="Times New Roman" w:cs="Times New Roman"/>
          <w:sz w:val="28"/>
          <w:szCs w:val="28"/>
        </w:rPr>
        <w:t>Федерации, федеральными законами, другими нормативными правовыми актами Российской Федерации, настоящим Положением, а также</w:t>
      </w:r>
      <w:r w:rsidRPr="00FB5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 документами</w:t>
      </w:r>
      <w:r w:rsidRPr="00FB5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B5413">
        <w:rPr>
          <w:rFonts w:ascii="Times New Roman" w:hAnsi="Times New Roman" w:cs="Times New Roman"/>
          <w:sz w:val="28"/>
          <w:szCs w:val="28"/>
        </w:rPr>
        <w:t>онда</w:t>
      </w:r>
      <w:r>
        <w:rPr>
          <w:rFonts w:ascii="Times New Roman" w:hAnsi="Times New Roman" w:cs="Times New Roman"/>
          <w:sz w:val="28"/>
          <w:szCs w:val="28"/>
        </w:rPr>
        <w:t xml:space="preserve"> перспективных исследований (далее – Фонд)</w:t>
      </w:r>
      <w:r w:rsidRPr="00FB5413">
        <w:rPr>
          <w:rFonts w:ascii="Times New Roman" w:hAnsi="Times New Roman" w:cs="Times New Roman"/>
          <w:sz w:val="28"/>
          <w:szCs w:val="28"/>
        </w:rPr>
        <w:t>.</w:t>
      </w:r>
    </w:p>
    <w:p w:rsidR="00F5668D" w:rsidRPr="00F5668D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3. Основными </w:t>
      </w:r>
      <w:r w:rsidRPr="00F5668D">
        <w:rPr>
          <w:rFonts w:ascii="Times New Roman" w:hAnsi="Times New Roman" w:cs="Times New Roman"/>
          <w:sz w:val="28"/>
          <w:szCs w:val="28"/>
        </w:rPr>
        <w:t>задачами Комиссии являются: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8D">
        <w:rPr>
          <w:rFonts w:ascii="Times New Roman" w:hAnsi="Times New Roman" w:cs="Times New Roman"/>
          <w:sz w:val="28"/>
          <w:szCs w:val="28"/>
        </w:rPr>
        <w:t xml:space="preserve">а) </w:t>
      </w:r>
      <w:r w:rsidR="001D4EB6">
        <w:rPr>
          <w:rFonts w:ascii="Times New Roman" w:hAnsi="Times New Roman" w:cs="Times New Roman"/>
          <w:sz w:val="28"/>
          <w:szCs w:val="28"/>
        </w:rPr>
        <w:t xml:space="preserve">содействие в </w:t>
      </w:r>
      <w:r w:rsidRPr="00F5668D">
        <w:rPr>
          <w:rFonts w:ascii="Times New Roman" w:hAnsi="Times New Roman" w:cs="Times New Roman"/>
          <w:sz w:val="28"/>
          <w:szCs w:val="28"/>
        </w:rPr>
        <w:t>обеспечени</w:t>
      </w:r>
      <w:r w:rsidR="001D4EB6">
        <w:rPr>
          <w:rFonts w:ascii="Times New Roman" w:hAnsi="Times New Roman" w:cs="Times New Roman"/>
          <w:sz w:val="28"/>
          <w:szCs w:val="28"/>
        </w:rPr>
        <w:t>и</w:t>
      </w:r>
      <w:r w:rsidRPr="00F5668D">
        <w:rPr>
          <w:rFonts w:ascii="Times New Roman" w:hAnsi="Times New Roman" w:cs="Times New Roman"/>
          <w:sz w:val="28"/>
          <w:szCs w:val="28"/>
        </w:rPr>
        <w:t xml:space="preserve"> соблюдения работниками Фонда </w:t>
      </w:r>
      <w:r w:rsidR="00E65B06">
        <w:rPr>
          <w:rFonts w:ascii="Times New Roman" w:hAnsi="Times New Roman" w:cs="Times New Roman"/>
          <w:sz w:val="28"/>
          <w:szCs w:val="28"/>
        </w:rPr>
        <w:t xml:space="preserve">(далее – работник) </w:t>
      </w:r>
      <w:r w:rsidRPr="00F5668D">
        <w:rPr>
          <w:rFonts w:ascii="Times New Roman" w:hAnsi="Times New Roman" w:cs="Times New Roman"/>
          <w:sz w:val="28"/>
          <w:szCs w:val="28"/>
        </w:rPr>
        <w:t xml:space="preserve">ограничений и запретов, исполнения ими обязанностей, установленных статьей 349.2 Трудового кодекса Российской Федерации, Федеральным законом от 25 декабря </w:t>
      </w:r>
      <w:r w:rsidRPr="00DA5060">
        <w:rPr>
          <w:rFonts w:ascii="Times New Roman" w:hAnsi="Times New Roman" w:cs="Times New Roman"/>
          <w:sz w:val="28"/>
          <w:szCs w:val="28"/>
        </w:rPr>
        <w:t xml:space="preserve">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5060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506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5060">
        <w:rPr>
          <w:rFonts w:ascii="Times New Roman" w:hAnsi="Times New Roman" w:cs="Times New Roman"/>
          <w:sz w:val="28"/>
          <w:szCs w:val="28"/>
        </w:rPr>
        <w:t>, другими федеральными законами и нормативными правовыми актами Российской Федерации, а также требований о предотвращении или урегулировании конфликта интересов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A5060">
        <w:rPr>
          <w:rFonts w:ascii="Times New Roman" w:hAnsi="Times New Roman" w:cs="Times New Roman"/>
          <w:sz w:val="28"/>
          <w:szCs w:val="28"/>
        </w:rPr>
        <w:t>требования к служебному поведению и (или) требования об урегулировании конфликта интересов);</w:t>
      </w:r>
    </w:p>
    <w:p w:rsidR="00F5668D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б) </w:t>
      </w:r>
      <w:r w:rsidR="001D4EB6">
        <w:rPr>
          <w:rFonts w:ascii="Times New Roman" w:hAnsi="Times New Roman" w:cs="Times New Roman"/>
          <w:sz w:val="28"/>
          <w:szCs w:val="28"/>
        </w:rPr>
        <w:t xml:space="preserve">содействие в </w:t>
      </w:r>
      <w:r w:rsidRPr="00DA5060">
        <w:rPr>
          <w:rFonts w:ascii="Times New Roman" w:hAnsi="Times New Roman" w:cs="Times New Roman"/>
          <w:sz w:val="28"/>
          <w:szCs w:val="28"/>
        </w:rPr>
        <w:t>осуществлени</w:t>
      </w:r>
      <w:r w:rsidR="001D4EB6">
        <w:rPr>
          <w:rFonts w:ascii="Times New Roman" w:hAnsi="Times New Roman" w:cs="Times New Roman"/>
          <w:sz w:val="28"/>
          <w:szCs w:val="28"/>
        </w:rPr>
        <w:t>и</w:t>
      </w:r>
      <w:r w:rsidRPr="00DA506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Фонде</w:t>
      </w:r>
      <w:r w:rsidRPr="00DA5060">
        <w:rPr>
          <w:rFonts w:ascii="Times New Roman" w:hAnsi="Times New Roman" w:cs="Times New Roman"/>
          <w:sz w:val="28"/>
          <w:szCs w:val="28"/>
        </w:rPr>
        <w:t xml:space="preserve"> мер и организация реализации мероприятий по предупреждению коррупции.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работников, замещающих должности, </w:t>
      </w:r>
      <w:r w:rsidRPr="00F5668D">
        <w:rPr>
          <w:rFonts w:ascii="Times New Roman" w:hAnsi="Times New Roman" w:cs="Times New Roman"/>
          <w:sz w:val="28"/>
          <w:szCs w:val="28"/>
        </w:rPr>
        <w:t xml:space="preserve">включенные в Перечень должностей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DA5060">
        <w:rPr>
          <w:rFonts w:ascii="Times New Roman" w:hAnsi="Times New Roman" w:cs="Times New Roman"/>
          <w:sz w:val="28"/>
          <w:szCs w:val="28"/>
        </w:rPr>
        <w:t xml:space="preserve">, при замещении которых работники обязаны представлять в установленном порядке в </w:t>
      </w:r>
      <w:r>
        <w:rPr>
          <w:rFonts w:ascii="Times New Roman" w:hAnsi="Times New Roman" w:cs="Times New Roman"/>
          <w:sz w:val="28"/>
          <w:szCs w:val="28"/>
        </w:rPr>
        <w:t xml:space="preserve">отдел кадрового и документационного обеспечения </w:t>
      </w:r>
      <w:r w:rsidR="00827116">
        <w:rPr>
          <w:rFonts w:ascii="Times New Roman" w:hAnsi="Times New Roman" w:cs="Times New Roman"/>
          <w:sz w:val="28"/>
          <w:szCs w:val="28"/>
        </w:rPr>
        <w:t xml:space="preserve">административного управления </w:t>
      </w:r>
      <w:r w:rsidR="008D31EA">
        <w:rPr>
          <w:rFonts w:ascii="Times New Roman" w:hAnsi="Times New Roman" w:cs="Times New Roman"/>
          <w:sz w:val="28"/>
          <w:szCs w:val="28"/>
        </w:rPr>
        <w:t xml:space="preserve">(далее – отдел кадрового и документационного обеспечения) </w:t>
      </w:r>
      <w:r w:rsidRPr="00DA5060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E133EC">
        <w:rPr>
          <w:rFonts w:ascii="Times New Roman" w:hAnsi="Times New Roman" w:cs="Times New Roman"/>
          <w:sz w:val="28"/>
          <w:szCs w:val="28"/>
        </w:rPr>
        <w:t xml:space="preserve"> </w:t>
      </w:r>
      <w:r w:rsidR="00E133EC">
        <w:rPr>
          <w:rFonts w:ascii="Times New Roman" w:hAnsi="Times New Roman"/>
          <w:sz w:val="28"/>
          <w:szCs w:val="28"/>
        </w:rPr>
        <w:t xml:space="preserve">в случае, если сумма расходов по сделке или общая сумма расходов работника и членов семьи за отчетный период </w:t>
      </w:r>
      <w:r w:rsidR="00E133EC">
        <w:rPr>
          <w:rFonts w:ascii="Times New Roman" w:hAnsi="Times New Roman"/>
          <w:sz w:val="28"/>
          <w:szCs w:val="28"/>
        </w:rPr>
        <w:lastRenderedPageBreak/>
        <w:t>превышает общий доход работника и супруги (супруга) за три последних года, предшествующих отчетному периоду</w:t>
      </w:r>
      <w:r w:rsidR="00E133EC" w:rsidRPr="00DA5060">
        <w:rPr>
          <w:rFonts w:ascii="Times New Roman" w:hAnsi="Times New Roman" w:cs="Times New Roman"/>
          <w:sz w:val="28"/>
          <w:szCs w:val="28"/>
        </w:rPr>
        <w:t xml:space="preserve"> </w:t>
      </w:r>
      <w:r w:rsidRPr="00DA5060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A5060">
        <w:rPr>
          <w:rFonts w:ascii="Times New Roman" w:hAnsi="Times New Roman" w:cs="Times New Roman"/>
          <w:sz w:val="28"/>
          <w:szCs w:val="28"/>
        </w:rPr>
        <w:t>Перечень).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Перечень утверждается приказом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DA5060">
        <w:rPr>
          <w:rFonts w:ascii="Times New Roman" w:hAnsi="Times New Roman" w:cs="Times New Roman"/>
          <w:sz w:val="28"/>
          <w:szCs w:val="28"/>
        </w:rPr>
        <w:t>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Комиссия не рассматривает вопросы в отношении работников, замещающих в </w:t>
      </w:r>
      <w:r>
        <w:rPr>
          <w:rFonts w:ascii="Times New Roman" w:hAnsi="Times New Roman" w:cs="Times New Roman"/>
          <w:sz w:val="28"/>
          <w:szCs w:val="28"/>
        </w:rPr>
        <w:t>Фонде</w:t>
      </w:r>
      <w:r w:rsidRPr="00DA5060">
        <w:rPr>
          <w:rFonts w:ascii="Times New Roman" w:hAnsi="Times New Roman" w:cs="Times New Roman"/>
          <w:sz w:val="28"/>
          <w:szCs w:val="28"/>
        </w:rPr>
        <w:t xml:space="preserve"> должности, назначение на которые и освобождение от которых осуществляется Президентом Российской Федерации.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5. В состав Комиссии входят:</w:t>
      </w:r>
    </w:p>
    <w:p w:rsidR="00F5668D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а) представители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DA506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26956">
        <w:rPr>
          <w:rFonts w:ascii="Times New Roman" w:hAnsi="Times New Roman" w:cs="Times New Roman"/>
          <w:sz w:val="28"/>
          <w:szCs w:val="28"/>
        </w:rPr>
        <w:t>руководитель административного управления</w:t>
      </w:r>
      <w:r w:rsidRPr="00DA5060">
        <w:rPr>
          <w:rFonts w:ascii="Times New Roman" w:hAnsi="Times New Roman" w:cs="Times New Roman"/>
          <w:sz w:val="28"/>
          <w:szCs w:val="28"/>
        </w:rPr>
        <w:t xml:space="preserve"> (председатель Комиссии), </w:t>
      </w:r>
      <w:r w:rsidR="00827116">
        <w:rPr>
          <w:rFonts w:ascii="Times New Roman" w:hAnsi="Times New Roman"/>
          <w:sz w:val="28"/>
          <w:szCs w:val="28"/>
        </w:rPr>
        <w:t>начальник отдела</w:t>
      </w:r>
      <w:r w:rsidR="0001606D" w:rsidRPr="006A5E25">
        <w:rPr>
          <w:rFonts w:ascii="Times New Roman" w:hAnsi="Times New Roman"/>
          <w:sz w:val="28"/>
          <w:szCs w:val="28"/>
        </w:rPr>
        <w:t xml:space="preserve"> защиты государственной тайны</w:t>
      </w:r>
      <w:r w:rsidR="0001606D" w:rsidRPr="00DA5060">
        <w:rPr>
          <w:rFonts w:ascii="Times New Roman" w:hAnsi="Times New Roman" w:cs="Times New Roman"/>
          <w:sz w:val="28"/>
          <w:szCs w:val="28"/>
        </w:rPr>
        <w:t xml:space="preserve"> </w:t>
      </w:r>
      <w:r w:rsidRPr="00DA5060">
        <w:rPr>
          <w:rFonts w:ascii="Times New Roman" w:hAnsi="Times New Roman" w:cs="Times New Roman"/>
          <w:sz w:val="28"/>
          <w:szCs w:val="28"/>
        </w:rPr>
        <w:t xml:space="preserve">(заместитель председателя Комиссии), работник отдела </w:t>
      </w:r>
      <w:r w:rsidR="0001606D">
        <w:rPr>
          <w:rFonts w:ascii="Times New Roman" w:hAnsi="Times New Roman" w:cs="Times New Roman"/>
          <w:sz w:val="28"/>
          <w:szCs w:val="28"/>
        </w:rPr>
        <w:t>кадрового и документационного обеспечения</w:t>
      </w:r>
      <w:r w:rsidR="0001606D" w:rsidRPr="00DA5060">
        <w:rPr>
          <w:rFonts w:ascii="Times New Roman" w:hAnsi="Times New Roman" w:cs="Times New Roman"/>
          <w:sz w:val="28"/>
          <w:szCs w:val="28"/>
        </w:rPr>
        <w:t xml:space="preserve"> </w:t>
      </w:r>
      <w:r w:rsidRPr="00DA5060">
        <w:rPr>
          <w:rFonts w:ascii="Times New Roman" w:hAnsi="Times New Roman" w:cs="Times New Roman"/>
          <w:sz w:val="28"/>
          <w:szCs w:val="28"/>
        </w:rPr>
        <w:t xml:space="preserve">(секретарь Комиссии), </w:t>
      </w:r>
      <w:r w:rsidR="00826956">
        <w:rPr>
          <w:rFonts w:ascii="Times New Roman" w:hAnsi="Times New Roman" w:cs="Times New Roman"/>
          <w:sz w:val="28"/>
          <w:szCs w:val="28"/>
        </w:rPr>
        <w:t>работники финансово-экономического управления, правового управления,</w:t>
      </w:r>
      <w:r w:rsidR="00826956" w:rsidRPr="00826956">
        <w:rPr>
          <w:rFonts w:ascii="Times New Roman" w:hAnsi="Times New Roman" w:cs="Times New Roman"/>
          <w:sz w:val="28"/>
          <w:szCs w:val="28"/>
        </w:rPr>
        <w:t xml:space="preserve"> </w:t>
      </w:r>
      <w:r w:rsidR="00826956">
        <w:rPr>
          <w:rFonts w:ascii="Times New Roman" w:hAnsi="Times New Roman" w:cs="Times New Roman"/>
          <w:sz w:val="28"/>
          <w:szCs w:val="28"/>
        </w:rPr>
        <w:t>службы информационной безопасности</w:t>
      </w:r>
      <w:r w:rsidRPr="00DA5060">
        <w:rPr>
          <w:rFonts w:ascii="Times New Roman" w:hAnsi="Times New Roman" w:cs="Times New Roman"/>
          <w:sz w:val="28"/>
          <w:szCs w:val="28"/>
        </w:rPr>
        <w:t>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б) представители научных организаций и образовательных учреждений (по предварительному согласованию с руководством </w:t>
      </w:r>
      <w:r w:rsidR="00591BD3">
        <w:rPr>
          <w:rFonts w:ascii="Times New Roman" w:hAnsi="Times New Roman" w:cs="Times New Roman"/>
          <w:sz w:val="28"/>
          <w:szCs w:val="28"/>
        </w:rPr>
        <w:t>таких организаций и учреждений).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6.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Число членов Комиссии, не замещающих должности работников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DA5060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Численный и персональный состав Комиссии утверждается приказом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DA5060">
        <w:rPr>
          <w:rFonts w:ascii="Times New Roman" w:hAnsi="Times New Roman" w:cs="Times New Roman"/>
          <w:sz w:val="28"/>
          <w:szCs w:val="28"/>
        </w:rPr>
        <w:t>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7. В заседаниях Комиссии с правом совещательного голоса участвуют: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а) 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DA5060">
        <w:rPr>
          <w:rFonts w:ascii="Times New Roman" w:hAnsi="Times New Roman" w:cs="Times New Roman"/>
          <w:sz w:val="28"/>
          <w:szCs w:val="28"/>
        </w:rPr>
        <w:t>б) по решению председателя Комиссии, принимаемому в каждом конкретном случае отдельно, не менее чем за три дня до дня заседания Комиссии, на основании ходатайства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или любого члена Комиссии: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работники, которые могут дать пояснения по вопросам, рассматриваемым Комиссией;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:rsidR="00F5668D" w:rsidRPr="00DA5060" w:rsidRDefault="00E65B06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работника</w:t>
      </w:r>
      <w:r w:rsidR="00F5668D" w:rsidRPr="00DA5060">
        <w:rPr>
          <w:rFonts w:ascii="Times New Roman" w:hAnsi="Times New Roman" w:cs="Times New Roman"/>
          <w:sz w:val="28"/>
          <w:szCs w:val="28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E42A8D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8. Заседание Комиссии считается правомочным, если на нем присутствуют не менее двух третей от общего числа членов Комиссии. 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DA5060">
        <w:rPr>
          <w:rFonts w:ascii="Times New Roman" w:hAnsi="Times New Roman" w:cs="Times New Roman"/>
          <w:sz w:val="28"/>
          <w:szCs w:val="28"/>
        </w:rPr>
        <w:lastRenderedPageBreak/>
        <w:t>10. Основаниями для проведения заседания Комиссии являются: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DA5060">
        <w:rPr>
          <w:rFonts w:ascii="Times New Roman" w:hAnsi="Times New Roman" w:cs="Times New Roman"/>
          <w:sz w:val="28"/>
          <w:szCs w:val="28"/>
        </w:rPr>
        <w:t xml:space="preserve">а) представление генеральным директором </w:t>
      </w:r>
      <w:r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DA50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5668D">
        <w:rPr>
          <w:rFonts w:ascii="Times New Roman" w:hAnsi="Times New Roman" w:cs="Times New Roman"/>
          <w:sz w:val="28"/>
          <w:szCs w:val="28"/>
        </w:rPr>
        <w:t xml:space="preserve">пунктом 31 Положения о проверке достоверности и полноты сведений, </w:t>
      </w:r>
      <w:r w:rsidRPr="00DA5060">
        <w:rPr>
          <w:rFonts w:ascii="Times New Roman" w:hAnsi="Times New Roman" w:cs="Times New Roman"/>
          <w:sz w:val="28"/>
          <w:szCs w:val="28"/>
        </w:rPr>
        <w:t xml:space="preserve">представляемых гражданами, </w:t>
      </w:r>
      <w:r w:rsidRPr="00E133EC">
        <w:rPr>
          <w:rFonts w:ascii="Times New Roman" w:hAnsi="Times New Roman" w:cs="Times New Roman"/>
          <w:sz w:val="28"/>
          <w:szCs w:val="28"/>
        </w:rPr>
        <w:t>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Pr="00DA5060">
        <w:rPr>
          <w:rFonts w:ascii="Times New Roman" w:hAnsi="Times New Roman" w:cs="Times New Roman"/>
          <w:sz w:val="28"/>
          <w:szCs w:val="28"/>
        </w:rPr>
        <w:t xml:space="preserve">, утвержденного Указом Президента Российской Федерации от 21 сентября 2009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5060">
        <w:rPr>
          <w:rFonts w:ascii="Times New Roman" w:hAnsi="Times New Roman" w:cs="Times New Roman"/>
          <w:sz w:val="28"/>
          <w:szCs w:val="28"/>
        </w:rPr>
        <w:t xml:space="preserve"> 1065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A5060">
        <w:rPr>
          <w:rFonts w:ascii="Times New Roman" w:hAnsi="Times New Roman" w:cs="Times New Roman"/>
          <w:sz w:val="28"/>
          <w:szCs w:val="28"/>
        </w:rPr>
        <w:t>Положение о проверке достоверности и полноты сведений и соблюдения требований к служебному поведению), результатов проверки, свидетельствующих: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7"/>
      <w:bookmarkEnd w:id="4"/>
      <w:r>
        <w:rPr>
          <w:rFonts w:ascii="Times New Roman" w:hAnsi="Times New Roman" w:cs="Times New Roman"/>
          <w:sz w:val="28"/>
          <w:szCs w:val="28"/>
        </w:rPr>
        <w:t xml:space="preserve">о представлении работником </w:t>
      </w:r>
      <w:r w:rsidRPr="00DA5060">
        <w:rPr>
          <w:rFonts w:ascii="Times New Roman" w:hAnsi="Times New Roman" w:cs="Times New Roman"/>
          <w:sz w:val="28"/>
          <w:szCs w:val="28"/>
        </w:rPr>
        <w:t xml:space="preserve">недостоверных или неполных </w:t>
      </w:r>
      <w:r w:rsidRPr="00F5668D">
        <w:rPr>
          <w:rFonts w:ascii="Times New Roman" w:hAnsi="Times New Roman" w:cs="Times New Roman"/>
          <w:sz w:val="28"/>
          <w:szCs w:val="28"/>
        </w:rPr>
        <w:t xml:space="preserve">сведений, предусмотренных подпунктом «а» пункта 1 Положения о проверке </w:t>
      </w:r>
      <w:r w:rsidRPr="00DA5060">
        <w:rPr>
          <w:rFonts w:ascii="Times New Roman" w:hAnsi="Times New Roman" w:cs="Times New Roman"/>
          <w:sz w:val="28"/>
          <w:szCs w:val="28"/>
        </w:rPr>
        <w:t>достоверности и полноты сведений и соблюдения требований к служебному поведению;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8"/>
      <w:bookmarkEnd w:id="5"/>
      <w:r w:rsidRPr="00DA5060">
        <w:rPr>
          <w:rFonts w:ascii="Times New Roman" w:hAnsi="Times New Roman" w:cs="Times New Roman"/>
          <w:sz w:val="28"/>
          <w:szCs w:val="28"/>
        </w:rPr>
        <w:t>о несоблюдении работником требований к служебному поведению и (или) требований об урегулировании конфликта интересов;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9"/>
      <w:bookmarkEnd w:id="6"/>
      <w:r w:rsidRPr="00DA5060">
        <w:rPr>
          <w:rFonts w:ascii="Times New Roman" w:hAnsi="Times New Roman" w:cs="Times New Roman"/>
          <w:sz w:val="28"/>
          <w:szCs w:val="28"/>
        </w:rPr>
        <w:t xml:space="preserve">б) поступившее в </w:t>
      </w:r>
      <w:r>
        <w:rPr>
          <w:rFonts w:ascii="Times New Roman" w:hAnsi="Times New Roman" w:cs="Times New Roman"/>
          <w:sz w:val="28"/>
          <w:szCs w:val="28"/>
        </w:rPr>
        <w:t>отдел кадрового и документационного обеспечения</w:t>
      </w:r>
      <w:r w:rsidRPr="00DA5060">
        <w:rPr>
          <w:rFonts w:ascii="Times New Roman" w:hAnsi="Times New Roman" w:cs="Times New Roman"/>
          <w:sz w:val="28"/>
          <w:szCs w:val="28"/>
        </w:rPr>
        <w:t>: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0"/>
      <w:bookmarkEnd w:id="7"/>
      <w:r w:rsidRPr="00DA5060">
        <w:rPr>
          <w:rFonts w:ascii="Times New Roman" w:hAnsi="Times New Roman" w:cs="Times New Roman"/>
          <w:sz w:val="28"/>
          <w:szCs w:val="28"/>
        </w:rPr>
        <w:t>заявление работника, замещающего должность, включенную в Перечень, о невозможности по объективным причинам представить сведения о доходах, расходах, об имуществе и обязательствах имущественного характера его (ее) супруги (супруга) и несовершеннолетних детей</w:t>
      </w:r>
      <w:r w:rsidR="00DC3A2E">
        <w:rPr>
          <w:rFonts w:ascii="Times New Roman" w:hAnsi="Times New Roman" w:cs="Times New Roman"/>
          <w:sz w:val="28"/>
          <w:szCs w:val="28"/>
        </w:rPr>
        <w:t xml:space="preserve"> </w:t>
      </w:r>
      <w:r w:rsidR="00DC3A2E">
        <w:rPr>
          <w:rFonts w:ascii="Times New Roman" w:hAnsi="Times New Roman"/>
          <w:sz w:val="28"/>
          <w:szCs w:val="28"/>
        </w:rPr>
        <w:t>в случае, если сумма расходов по сделке или общая сумма расходов работника и членов семьи за отчетный период превышает общий доход работника и супруги (супруга) за три последних года, предшествующих отчетному периоду</w:t>
      </w:r>
      <w:r w:rsidRPr="00DA5060">
        <w:rPr>
          <w:rFonts w:ascii="Times New Roman" w:hAnsi="Times New Roman" w:cs="Times New Roman"/>
          <w:sz w:val="28"/>
          <w:szCs w:val="28"/>
        </w:rPr>
        <w:t>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1"/>
      <w:bookmarkStart w:id="9" w:name="P62"/>
      <w:bookmarkEnd w:id="8"/>
      <w:bookmarkEnd w:id="9"/>
      <w:r w:rsidRPr="00DA5060">
        <w:rPr>
          <w:rFonts w:ascii="Times New Roman" w:hAnsi="Times New Roman" w:cs="Times New Roman"/>
          <w:sz w:val="28"/>
          <w:szCs w:val="28"/>
        </w:rPr>
        <w:t>заявление работника, замещающего должность, включенную в Перечень</w:t>
      </w:r>
      <w:r w:rsidR="003650FE">
        <w:rPr>
          <w:rFonts w:ascii="Times New Roman" w:hAnsi="Times New Roman" w:cs="Times New Roman"/>
          <w:sz w:val="28"/>
          <w:szCs w:val="28"/>
        </w:rPr>
        <w:t xml:space="preserve"> должностей Фонда</w:t>
      </w:r>
      <w:r w:rsidR="003650FE" w:rsidRPr="00997BA4">
        <w:rPr>
          <w:rFonts w:ascii="Times New Roman" w:hAnsi="Times New Roman" w:cs="Times New Roman"/>
          <w:sz w:val="28"/>
          <w:szCs w:val="28"/>
        </w:rPr>
        <w:t>,</w:t>
      </w:r>
      <w:r w:rsidR="003650FE">
        <w:rPr>
          <w:rFonts w:ascii="Times New Roman" w:hAnsi="Times New Roman" w:cs="Times New Roman"/>
          <w:sz w:val="28"/>
          <w:szCs w:val="28"/>
        </w:rPr>
        <w:t xml:space="preserve"> </w:t>
      </w:r>
      <w:r w:rsidR="003650FE" w:rsidRPr="00997BA4">
        <w:rPr>
          <w:rFonts w:ascii="Times New Roman" w:hAnsi="Times New Roman" w:cs="Times New Roman"/>
          <w:sz w:val="28"/>
          <w:szCs w:val="28"/>
        </w:rPr>
        <w:t>замещени</w:t>
      </w:r>
      <w:r w:rsidR="003650FE">
        <w:rPr>
          <w:rFonts w:ascii="Times New Roman" w:hAnsi="Times New Roman" w:cs="Times New Roman"/>
          <w:sz w:val="28"/>
          <w:szCs w:val="28"/>
        </w:rPr>
        <w:t>е</w:t>
      </w:r>
      <w:r w:rsidR="003650FE" w:rsidRPr="00997BA4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3650FE">
        <w:rPr>
          <w:rFonts w:ascii="Times New Roman" w:hAnsi="Times New Roman" w:cs="Times New Roman"/>
          <w:sz w:val="28"/>
          <w:szCs w:val="28"/>
        </w:rPr>
        <w:t xml:space="preserve">влечет за собой </w:t>
      </w:r>
      <w:r w:rsidR="003650FE" w:rsidRPr="00997BA4">
        <w:rPr>
          <w:rFonts w:ascii="Times New Roman" w:hAnsi="Times New Roman" w:cs="Times New Roman"/>
          <w:sz w:val="28"/>
          <w:szCs w:val="28"/>
        </w:rPr>
        <w:t>запре</w:t>
      </w:r>
      <w:r w:rsidR="003650FE">
        <w:rPr>
          <w:rFonts w:ascii="Times New Roman" w:hAnsi="Times New Roman" w:cs="Times New Roman"/>
          <w:sz w:val="28"/>
          <w:szCs w:val="28"/>
        </w:rPr>
        <w:t>т</w:t>
      </w:r>
      <w:r w:rsidR="003650FE" w:rsidRPr="00997BA4">
        <w:rPr>
          <w:rFonts w:ascii="Times New Roman" w:hAnsi="Times New Roman" w:cs="Times New Roman"/>
          <w:sz w:val="28"/>
          <w:szCs w:val="28"/>
        </w:rPr>
        <w:t xml:space="preserve"> открывать и иметь счета</w:t>
      </w:r>
      <w:r w:rsidR="003650FE">
        <w:rPr>
          <w:rFonts w:ascii="Times New Roman" w:hAnsi="Times New Roman" w:cs="Times New Roman"/>
          <w:sz w:val="28"/>
          <w:szCs w:val="28"/>
        </w:rPr>
        <w:t xml:space="preserve"> </w:t>
      </w:r>
      <w:r w:rsidR="003650FE" w:rsidRPr="00997BA4">
        <w:rPr>
          <w:rFonts w:ascii="Times New Roman" w:hAnsi="Times New Roman" w:cs="Times New Roman"/>
          <w:sz w:val="28"/>
          <w:szCs w:val="28"/>
        </w:rPr>
        <w:t>(вклады), хранить наличные денежные средства и ценности</w:t>
      </w:r>
      <w:r w:rsidR="003650FE">
        <w:rPr>
          <w:rFonts w:ascii="Times New Roman" w:hAnsi="Times New Roman" w:cs="Times New Roman"/>
          <w:sz w:val="28"/>
          <w:szCs w:val="28"/>
        </w:rPr>
        <w:t xml:space="preserve"> </w:t>
      </w:r>
      <w:r w:rsidR="003650FE" w:rsidRPr="00997BA4">
        <w:rPr>
          <w:rFonts w:ascii="Times New Roman" w:hAnsi="Times New Roman" w:cs="Times New Roman"/>
          <w:sz w:val="28"/>
          <w:szCs w:val="28"/>
        </w:rPr>
        <w:t>в иностранных банках, расположенных за пределами территории</w:t>
      </w:r>
      <w:r w:rsidR="003650FE">
        <w:rPr>
          <w:rFonts w:ascii="Times New Roman" w:hAnsi="Times New Roman" w:cs="Times New Roman"/>
          <w:sz w:val="28"/>
          <w:szCs w:val="28"/>
        </w:rPr>
        <w:t xml:space="preserve"> </w:t>
      </w:r>
      <w:r w:rsidR="003650FE" w:rsidRPr="00997BA4">
        <w:rPr>
          <w:rFonts w:ascii="Times New Roman" w:hAnsi="Times New Roman" w:cs="Times New Roman"/>
          <w:sz w:val="28"/>
          <w:szCs w:val="28"/>
        </w:rPr>
        <w:t>Российской Федерации, владеть и (или) пользоваться иностранными финансовыми инструментами</w:t>
      </w:r>
      <w:r w:rsidRPr="00DA5060">
        <w:rPr>
          <w:rFonts w:ascii="Times New Roman" w:hAnsi="Times New Roman" w:cs="Times New Roman"/>
          <w:sz w:val="28"/>
          <w:szCs w:val="28"/>
        </w:rPr>
        <w:t xml:space="preserve">, о невозможности выполнить требования Федерального </w:t>
      </w:r>
      <w:r w:rsidRPr="00723076">
        <w:rPr>
          <w:rFonts w:ascii="Times New Roman" w:hAnsi="Times New Roman" w:cs="Times New Roman"/>
          <w:sz w:val="28"/>
          <w:szCs w:val="28"/>
        </w:rPr>
        <w:t xml:space="preserve">закона от </w:t>
      </w:r>
      <w:r w:rsidR="00723076">
        <w:rPr>
          <w:rFonts w:ascii="Times New Roman" w:hAnsi="Times New Roman" w:cs="Times New Roman"/>
          <w:sz w:val="28"/>
          <w:szCs w:val="28"/>
        </w:rPr>
        <w:t>0</w:t>
      </w:r>
      <w:r w:rsidRPr="00723076">
        <w:rPr>
          <w:rFonts w:ascii="Times New Roman" w:hAnsi="Times New Roman" w:cs="Times New Roman"/>
          <w:sz w:val="28"/>
          <w:szCs w:val="28"/>
        </w:rPr>
        <w:t xml:space="preserve">7 мая 2013 г. </w:t>
      </w:r>
      <w:r w:rsidR="00723076">
        <w:rPr>
          <w:rFonts w:ascii="Times New Roman" w:hAnsi="Times New Roman" w:cs="Times New Roman"/>
          <w:sz w:val="28"/>
          <w:szCs w:val="28"/>
        </w:rPr>
        <w:t>№</w:t>
      </w:r>
      <w:r w:rsidRPr="00723076">
        <w:rPr>
          <w:rFonts w:ascii="Times New Roman" w:hAnsi="Times New Roman" w:cs="Times New Roman"/>
          <w:sz w:val="28"/>
          <w:szCs w:val="28"/>
        </w:rPr>
        <w:t xml:space="preserve"> 79-ФЗ </w:t>
      </w:r>
      <w:r w:rsidR="00723076">
        <w:rPr>
          <w:rFonts w:ascii="Times New Roman" w:hAnsi="Times New Roman" w:cs="Times New Roman"/>
          <w:sz w:val="28"/>
          <w:szCs w:val="28"/>
        </w:rPr>
        <w:t>«</w:t>
      </w:r>
      <w:r w:rsidRPr="00723076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</w:t>
      </w:r>
      <w:r w:rsidR="00591BD3">
        <w:rPr>
          <w:rFonts w:ascii="Times New Roman" w:hAnsi="Times New Roman" w:cs="Times New Roman"/>
          <w:sz w:val="28"/>
          <w:szCs w:val="28"/>
        </w:rPr>
        <w:br/>
      </w:r>
      <w:r w:rsidRPr="00DA5060">
        <w:rPr>
          <w:rFonts w:ascii="Times New Roman" w:hAnsi="Times New Roman" w:cs="Times New Roman"/>
          <w:sz w:val="28"/>
          <w:szCs w:val="28"/>
        </w:rPr>
        <w:t xml:space="preserve">и иметь счета (вклады), хранить наличные денежные средства и ценности </w:t>
      </w:r>
      <w:r w:rsidR="00591BD3">
        <w:rPr>
          <w:rFonts w:ascii="Times New Roman" w:hAnsi="Times New Roman" w:cs="Times New Roman"/>
          <w:sz w:val="28"/>
          <w:szCs w:val="28"/>
        </w:rPr>
        <w:br/>
      </w:r>
      <w:r w:rsidRPr="00DA5060">
        <w:rPr>
          <w:rFonts w:ascii="Times New Roman" w:hAnsi="Times New Roman" w:cs="Times New Roman"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23076">
        <w:rPr>
          <w:rFonts w:ascii="Times New Roman" w:hAnsi="Times New Roman" w:cs="Times New Roman"/>
          <w:sz w:val="28"/>
          <w:szCs w:val="28"/>
        </w:rPr>
        <w:t>»</w:t>
      </w:r>
      <w:r w:rsidRPr="00DA5060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банке, и (или) имеются иностранные финансовые инструменты, или в связи с иными обстоятельствами, не зависящими от его воли или воли его (ее) супруги (супруга) и несовершеннолетних детей;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3"/>
      <w:bookmarkEnd w:id="10"/>
      <w:r w:rsidRPr="00DA5060">
        <w:rPr>
          <w:rFonts w:ascii="Times New Roman" w:hAnsi="Times New Roman" w:cs="Times New Roman"/>
          <w:sz w:val="28"/>
          <w:szCs w:val="28"/>
        </w:rPr>
        <w:t>уведомление работника, замещающего должность, включенную в Перечень,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4"/>
      <w:bookmarkEnd w:id="11"/>
      <w:r w:rsidRPr="00DA5060">
        <w:rPr>
          <w:rFonts w:ascii="Times New Roman" w:hAnsi="Times New Roman" w:cs="Times New Roman"/>
          <w:sz w:val="28"/>
          <w:szCs w:val="28"/>
        </w:rPr>
        <w:t xml:space="preserve">в) представление генерального директора </w:t>
      </w:r>
      <w:r w:rsidR="00723076">
        <w:rPr>
          <w:rFonts w:ascii="Times New Roman" w:hAnsi="Times New Roman" w:cs="Times New Roman"/>
          <w:sz w:val="28"/>
          <w:szCs w:val="28"/>
        </w:rPr>
        <w:t>Фонда</w:t>
      </w:r>
      <w:r w:rsidRPr="00DA5060">
        <w:rPr>
          <w:rFonts w:ascii="Times New Roman" w:hAnsi="Times New Roman" w:cs="Times New Roman"/>
          <w:sz w:val="28"/>
          <w:szCs w:val="28"/>
        </w:rPr>
        <w:t xml:space="preserve"> либо любого члена </w:t>
      </w:r>
      <w:r w:rsidRPr="00DA5060">
        <w:rPr>
          <w:rFonts w:ascii="Times New Roman" w:hAnsi="Times New Roman" w:cs="Times New Roman"/>
          <w:sz w:val="28"/>
          <w:szCs w:val="28"/>
        </w:rPr>
        <w:lastRenderedPageBreak/>
        <w:t xml:space="preserve">Комиссии, касающееся обеспечения соблюдения работником требований </w:t>
      </w:r>
      <w:r w:rsidR="00032E23">
        <w:rPr>
          <w:rFonts w:ascii="Times New Roman" w:hAnsi="Times New Roman" w:cs="Times New Roman"/>
          <w:sz w:val="28"/>
          <w:szCs w:val="28"/>
        </w:rPr>
        <w:br/>
      </w:r>
      <w:r w:rsidRPr="00DA5060">
        <w:rPr>
          <w:rFonts w:ascii="Times New Roman" w:hAnsi="Times New Roman" w:cs="Times New Roman"/>
          <w:sz w:val="28"/>
          <w:szCs w:val="28"/>
        </w:rPr>
        <w:t xml:space="preserve">к служебному поведению и (или) требований по урегулированию конфликта интересов либо осуществления в </w:t>
      </w:r>
      <w:r w:rsidR="00723076">
        <w:rPr>
          <w:rFonts w:ascii="Times New Roman" w:hAnsi="Times New Roman" w:cs="Times New Roman"/>
          <w:sz w:val="28"/>
          <w:szCs w:val="28"/>
        </w:rPr>
        <w:t>Фонде</w:t>
      </w:r>
      <w:r w:rsidRPr="00DA5060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C02326" w:rsidRPr="00C02326" w:rsidRDefault="00F5668D" w:rsidP="00C023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65"/>
      <w:bookmarkEnd w:id="12"/>
      <w:r w:rsidRPr="0006715B">
        <w:rPr>
          <w:rFonts w:ascii="Times New Roman" w:hAnsi="Times New Roman" w:cs="Times New Roman"/>
          <w:sz w:val="28"/>
          <w:szCs w:val="28"/>
        </w:rPr>
        <w:t xml:space="preserve">г) представление генеральным директором </w:t>
      </w:r>
      <w:r w:rsidR="001B035A" w:rsidRPr="0006715B">
        <w:rPr>
          <w:rFonts w:ascii="Times New Roman" w:hAnsi="Times New Roman" w:cs="Times New Roman"/>
          <w:sz w:val="28"/>
          <w:szCs w:val="28"/>
        </w:rPr>
        <w:t>Фонда</w:t>
      </w:r>
      <w:r w:rsidRPr="0006715B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</w:t>
      </w:r>
      <w:r w:rsidR="001B035A" w:rsidRPr="0006715B">
        <w:rPr>
          <w:rFonts w:ascii="Times New Roman" w:hAnsi="Times New Roman" w:cs="Times New Roman"/>
          <w:sz w:val="28"/>
          <w:szCs w:val="28"/>
        </w:rPr>
        <w:t xml:space="preserve">щих о представлении работником </w:t>
      </w:r>
      <w:r w:rsidRPr="0006715B">
        <w:rPr>
          <w:rFonts w:ascii="Times New Roman" w:hAnsi="Times New Roman" w:cs="Times New Roman"/>
          <w:sz w:val="28"/>
          <w:szCs w:val="28"/>
        </w:rPr>
        <w:t xml:space="preserve">недостоверных или </w:t>
      </w:r>
      <w:r w:rsidR="007D53BA">
        <w:rPr>
          <w:rFonts w:ascii="Times New Roman" w:hAnsi="Times New Roman" w:cs="Times New Roman"/>
          <w:sz w:val="28"/>
          <w:szCs w:val="28"/>
        </w:rPr>
        <w:br/>
      </w:r>
      <w:r w:rsidRPr="0006715B">
        <w:rPr>
          <w:rFonts w:ascii="Times New Roman" w:hAnsi="Times New Roman" w:cs="Times New Roman"/>
          <w:sz w:val="28"/>
          <w:szCs w:val="28"/>
        </w:rPr>
        <w:t xml:space="preserve">неполных </w:t>
      </w:r>
      <w:r w:rsidR="0006715B" w:rsidRPr="0006715B">
        <w:rPr>
          <w:rFonts w:ascii="Times New Roman" w:hAnsi="Times New Roman" w:cs="Times New Roman"/>
          <w:sz w:val="28"/>
          <w:szCs w:val="28"/>
        </w:rPr>
        <w:t xml:space="preserve">сведений, предусмотренных частью 1 статьи 3 Федерального закона от </w:t>
      </w:r>
      <w:r w:rsidR="00032E23">
        <w:rPr>
          <w:rFonts w:ascii="Times New Roman" w:hAnsi="Times New Roman" w:cs="Times New Roman"/>
          <w:sz w:val="28"/>
          <w:szCs w:val="28"/>
        </w:rPr>
        <w:t>0</w:t>
      </w:r>
      <w:r w:rsidR="0006715B" w:rsidRPr="0006715B">
        <w:rPr>
          <w:rFonts w:ascii="Times New Roman" w:hAnsi="Times New Roman" w:cs="Times New Roman"/>
          <w:sz w:val="28"/>
          <w:szCs w:val="28"/>
        </w:rPr>
        <w:t xml:space="preserve">3 декабря 2012 г. № 230-ФЗ «О контроле за соответствием расходов лиц, замещающих государственные должности, и иных лиц их доходам», </w:t>
      </w:r>
      <w:r w:rsidR="00C02326" w:rsidRPr="0006715B">
        <w:rPr>
          <w:rFonts w:ascii="Times New Roman" w:hAnsi="Times New Roman" w:cs="Times New Roman"/>
          <w:sz w:val="28"/>
          <w:szCs w:val="28"/>
        </w:rPr>
        <w:t>о доходах,</w:t>
      </w:r>
      <w:r w:rsidR="00C02326">
        <w:rPr>
          <w:rFonts w:ascii="Times New Roman" w:hAnsi="Times New Roman" w:cs="Times New Roman"/>
          <w:sz w:val="28"/>
          <w:szCs w:val="28"/>
        </w:rPr>
        <w:t xml:space="preserve"> </w:t>
      </w:r>
      <w:r w:rsidR="00C02326" w:rsidRPr="004D648E">
        <w:rPr>
          <w:rFonts w:ascii="Times New Roman" w:hAnsi="Times New Roman" w:cs="Times New Roman"/>
          <w:bCs/>
          <w:sz w:val="28"/>
          <w:szCs w:val="28"/>
        </w:rPr>
        <w:t>расходах,</w:t>
      </w:r>
      <w:r w:rsidR="00C023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2326" w:rsidRPr="004D648E">
        <w:rPr>
          <w:rFonts w:ascii="Times New Roman" w:hAnsi="Times New Roman" w:cs="Times New Roman"/>
          <w:bCs/>
          <w:sz w:val="28"/>
          <w:szCs w:val="28"/>
        </w:rPr>
        <w:t>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C02326">
        <w:rPr>
          <w:rFonts w:ascii="Times New Roman" w:hAnsi="Times New Roman" w:cs="Times New Roman"/>
          <w:bCs/>
          <w:sz w:val="28"/>
          <w:szCs w:val="28"/>
        </w:rPr>
        <w:t xml:space="preserve"> по каждой </w:t>
      </w:r>
      <w:r w:rsidR="00C02326" w:rsidRPr="00C02326">
        <w:rPr>
          <w:rFonts w:ascii="Times New Roman" w:hAnsi="Times New Roman" w:cs="Times New Roman"/>
          <w:sz w:val="28"/>
          <w:szCs w:val="28"/>
        </w:rPr>
        <w:t>сделк</w:t>
      </w:r>
      <w:r w:rsidR="00C02326">
        <w:rPr>
          <w:rFonts w:ascii="Times New Roman" w:hAnsi="Times New Roman" w:cs="Times New Roman"/>
          <w:sz w:val="28"/>
          <w:szCs w:val="28"/>
        </w:rPr>
        <w:t>е</w:t>
      </w:r>
      <w:r w:rsidR="00C02326" w:rsidRPr="00C02326">
        <w:rPr>
          <w:rFonts w:ascii="Times New Roman" w:hAnsi="Times New Roman" w:cs="Times New Roman"/>
          <w:sz w:val="28"/>
          <w:szCs w:val="28"/>
        </w:rPr>
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="00C02326">
        <w:rPr>
          <w:rFonts w:ascii="Times New Roman" w:hAnsi="Times New Roman" w:cs="Times New Roman"/>
          <w:sz w:val="28"/>
          <w:szCs w:val="28"/>
        </w:rPr>
        <w:t>совершенной им</w:t>
      </w:r>
      <w:r w:rsidR="0006715B">
        <w:rPr>
          <w:rFonts w:ascii="Times New Roman" w:hAnsi="Times New Roman" w:cs="Times New Roman"/>
          <w:sz w:val="28"/>
          <w:szCs w:val="28"/>
        </w:rPr>
        <w:t>, его супр</w:t>
      </w:r>
      <w:r w:rsidR="00C02326">
        <w:rPr>
          <w:rFonts w:ascii="Times New Roman" w:hAnsi="Times New Roman" w:cs="Times New Roman"/>
          <w:sz w:val="28"/>
          <w:szCs w:val="28"/>
        </w:rPr>
        <w:t xml:space="preserve">угой (супругом) и (или) </w:t>
      </w:r>
      <w:r w:rsidR="0006715B">
        <w:rPr>
          <w:rFonts w:ascii="Times New Roman" w:hAnsi="Times New Roman" w:cs="Times New Roman"/>
          <w:sz w:val="28"/>
          <w:szCs w:val="28"/>
        </w:rPr>
        <w:t>несовершеннолетними</w:t>
      </w:r>
      <w:r w:rsidR="00C02326">
        <w:rPr>
          <w:rFonts w:ascii="Times New Roman" w:hAnsi="Times New Roman" w:cs="Times New Roman"/>
          <w:sz w:val="28"/>
          <w:szCs w:val="28"/>
        </w:rPr>
        <w:t xml:space="preserve"> детьми в течение календарного года, предшествующего году представления сведений</w:t>
      </w:r>
      <w:r w:rsidR="0006715B">
        <w:rPr>
          <w:rFonts w:ascii="Times New Roman" w:hAnsi="Times New Roman" w:cs="Times New Roman"/>
          <w:sz w:val="28"/>
          <w:szCs w:val="28"/>
        </w:rPr>
        <w:t xml:space="preserve"> (далее – отчетный период)</w:t>
      </w:r>
      <w:r w:rsidR="00C02326">
        <w:rPr>
          <w:rFonts w:ascii="Times New Roman" w:hAnsi="Times New Roman" w:cs="Times New Roman"/>
          <w:sz w:val="28"/>
          <w:szCs w:val="28"/>
        </w:rPr>
        <w:t>, если общая сумма</w:t>
      </w:r>
      <w:r w:rsidR="00C02326" w:rsidRPr="00C02326">
        <w:rPr>
          <w:rFonts w:ascii="Times New Roman" w:hAnsi="Times New Roman" w:cs="Times New Roman"/>
          <w:sz w:val="28"/>
          <w:szCs w:val="28"/>
        </w:rPr>
        <w:t xml:space="preserve"> так</w:t>
      </w:r>
      <w:r w:rsidR="00C02326">
        <w:rPr>
          <w:rFonts w:ascii="Times New Roman" w:hAnsi="Times New Roman" w:cs="Times New Roman"/>
          <w:sz w:val="28"/>
          <w:szCs w:val="28"/>
        </w:rPr>
        <w:t>их</w:t>
      </w:r>
      <w:r w:rsidR="00C02326" w:rsidRPr="00C02326">
        <w:rPr>
          <w:rFonts w:ascii="Times New Roman" w:hAnsi="Times New Roman" w:cs="Times New Roman"/>
          <w:sz w:val="28"/>
          <w:szCs w:val="28"/>
        </w:rPr>
        <w:t xml:space="preserve"> сдел</w:t>
      </w:r>
      <w:r w:rsidR="00C02326">
        <w:rPr>
          <w:rFonts w:ascii="Times New Roman" w:hAnsi="Times New Roman" w:cs="Times New Roman"/>
          <w:sz w:val="28"/>
          <w:szCs w:val="28"/>
        </w:rPr>
        <w:t>о</w:t>
      </w:r>
      <w:r w:rsidR="00C02326" w:rsidRPr="00C02326">
        <w:rPr>
          <w:rFonts w:ascii="Times New Roman" w:hAnsi="Times New Roman" w:cs="Times New Roman"/>
          <w:sz w:val="28"/>
          <w:szCs w:val="28"/>
        </w:rPr>
        <w:t>к превышает общий доход работника и его супруги (супруга) за три последних года, предшествующих отчетному периоду</w:t>
      </w:r>
      <w:r w:rsidR="0006715B">
        <w:rPr>
          <w:rFonts w:ascii="Times New Roman" w:hAnsi="Times New Roman" w:cs="Times New Roman"/>
          <w:sz w:val="28"/>
          <w:szCs w:val="28"/>
        </w:rPr>
        <w:t>, и об источниках получения средств, за счет которых совершены эти сделки</w:t>
      </w:r>
      <w:r w:rsidR="00C02326" w:rsidRPr="00C02326">
        <w:rPr>
          <w:rFonts w:ascii="Times New Roman" w:hAnsi="Times New Roman" w:cs="Times New Roman"/>
          <w:sz w:val="28"/>
          <w:szCs w:val="28"/>
        </w:rPr>
        <w:t>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66"/>
      <w:bookmarkEnd w:id="13"/>
      <w:r w:rsidRPr="00DA5060">
        <w:rPr>
          <w:rFonts w:ascii="Times New Roman" w:hAnsi="Times New Roman" w:cs="Times New Roman"/>
          <w:sz w:val="28"/>
          <w:szCs w:val="28"/>
        </w:rP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работниками служебной дисциплины.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5A">
        <w:rPr>
          <w:rFonts w:ascii="Times New Roman" w:hAnsi="Times New Roman" w:cs="Times New Roman"/>
          <w:sz w:val="28"/>
          <w:szCs w:val="28"/>
        </w:rPr>
        <w:t xml:space="preserve">11.1. Уведомление, указанное в абзаце </w:t>
      </w:r>
      <w:r w:rsidR="001B035A" w:rsidRPr="001B035A">
        <w:rPr>
          <w:rFonts w:ascii="Times New Roman" w:hAnsi="Times New Roman" w:cs="Times New Roman"/>
          <w:sz w:val="28"/>
          <w:szCs w:val="28"/>
        </w:rPr>
        <w:t>четвертом</w:t>
      </w:r>
      <w:r w:rsidRPr="001B035A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1B035A" w:rsidRPr="001B035A">
        <w:rPr>
          <w:rFonts w:ascii="Times New Roman" w:hAnsi="Times New Roman" w:cs="Times New Roman"/>
          <w:sz w:val="28"/>
          <w:szCs w:val="28"/>
        </w:rPr>
        <w:t>«</w:t>
      </w:r>
      <w:r w:rsidRPr="001B035A">
        <w:rPr>
          <w:rFonts w:ascii="Times New Roman" w:hAnsi="Times New Roman" w:cs="Times New Roman"/>
          <w:sz w:val="28"/>
          <w:szCs w:val="28"/>
        </w:rPr>
        <w:t>б</w:t>
      </w:r>
      <w:r w:rsidR="001B035A" w:rsidRPr="001B035A">
        <w:rPr>
          <w:rFonts w:ascii="Times New Roman" w:hAnsi="Times New Roman" w:cs="Times New Roman"/>
          <w:sz w:val="28"/>
          <w:szCs w:val="28"/>
        </w:rPr>
        <w:t>»</w:t>
      </w:r>
      <w:r w:rsidRPr="001B035A">
        <w:rPr>
          <w:rFonts w:ascii="Times New Roman" w:hAnsi="Times New Roman" w:cs="Times New Roman"/>
          <w:sz w:val="28"/>
          <w:szCs w:val="28"/>
        </w:rPr>
        <w:t xml:space="preserve"> пункта 10 </w:t>
      </w:r>
      <w:r w:rsidRPr="00DA5060">
        <w:rPr>
          <w:rFonts w:ascii="Times New Roman" w:hAnsi="Times New Roman" w:cs="Times New Roman"/>
          <w:sz w:val="28"/>
          <w:szCs w:val="28"/>
        </w:rPr>
        <w:t xml:space="preserve">настоящего Положения, рассматривается </w:t>
      </w:r>
      <w:r w:rsidR="001B035A">
        <w:rPr>
          <w:rFonts w:ascii="Times New Roman" w:hAnsi="Times New Roman" w:cs="Times New Roman"/>
          <w:sz w:val="28"/>
          <w:szCs w:val="28"/>
        </w:rPr>
        <w:t>отделом кадрового и документационного обеспечения</w:t>
      </w:r>
      <w:r w:rsidRPr="00DA5060">
        <w:rPr>
          <w:rFonts w:ascii="Times New Roman" w:hAnsi="Times New Roman" w:cs="Times New Roman"/>
          <w:sz w:val="28"/>
          <w:szCs w:val="28"/>
        </w:rPr>
        <w:t>, который осуществляет подготовку мотивированного заключения по результатам рассмотрения уведомления.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11.2. При </w:t>
      </w:r>
      <w:r w:rsidRPr="00805AF3">
        <w:rPr>
          <w:rFonts w:ascii="Times New Roman" w:hAnsi="Times New Roman" w:cs="Times New Roman"/>
          <w:sz w:val="28"/>
          <w:szCs w:val="28"/>
        </w:rPr>
        <w:t xml:space="preserve">подготовке мотивированного заключения по результатам рассмотрения обращения, указанного в абзаце втором подпункта </w:t>
      </w:r>
      <w:r w:rsidR="001B035A" w:rsidRPr="00805AF3">
        <w:rPr>
          <w:rFonts w:ascii="Times New Roman" w:hAnsi="Times New Roman" w:cs="Times New Roman"/>
          <w:sz w:val="28"/>
          <w:szCs w:val="28"/>
        </w:rPr>
        <w:t>«</w:t>
      </w:r>
      <w:r w:rsidRPr="00805AF3">
        <w:rPr>
          <w:rFonts w:ascii="Times New Roman" w:hAnsi="Times New Roman" w:cs="Times New Roman"/>
          <w:sz w:val="28"/>
          <w:szCs w:val="28"/>
        </w:rPr>
        <w:t>б</w:t>
      </w:r>
      <w:r w:rsidR="001B035A" w:rsidRPr="00805AF3">
        <w:rPr>
          <w:rFonts w:ascii="Times New Roman" w:hAnsi="Times New Roman" w:cs="Times New Roman"/>
          <w:sz w:val="28"/>
          <w:szCs w:val="28"/>
        </w:rPr>
        <w:t>»</w:t>
      </w:r>
      <w:r w:rsidRPr="00805AF3">
        <w:rPr>
          <w:rFonts w:ascii="Times New Roman" w:hAnsi="Times New Roman" w:cs="Times New Roman"/>
          <w:sz w:val="28"/>
          <w:szCs w:val="28"/>
        </w:rPr>
        <w:t xml:space="preserve"> пункта 10 настоящего Положения, или уведомлений, указанных в абзаце </w:t>
      </w:r>
      <w:r w:rsidR="00805AF3" w:rsidRPr="00805AF3">
        <w:rPr>
          <w:rFonts w:ascii="Times New Roman" w:hAnsi="Times New Roman" w:cs="Times New Roman"/>
          <w:sz w:val="28"/>
          <w:szCs w:val="28"/>
        </w:rPr>
        <w:t>четвертом</w:t>
      </w:r>
      <w:r w:rsidRPr="00805AF3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805AF3" w:rsidRPr="00805AF3">
        <w:rPr>
          <w:rFonts w:ascii="Times New Roman" w:hAnsi="Times New Roman" w:cs="Times New Roman"/>
          <w:sz w:val="28"/>
          <w:szCs w:val="28"/>
        </w:rPr>
        <w:t>«</w:t>
      </w:r>
      <w:r w:rsidRPr="00805AF3">
        <w:rPr>
          <w:rFonts w:ascii="Times New Roman" w:hAnsi="Times New Roman" w:cs="Times New Roman"/>
          <w:sz w:val="28"/>
          <w:szCs w:val="28"/>
        </w:rPr>
        <w:t>б</w:t>
      </w:r>
      <w:r w:rsidR="00805AF3" w:rsidRPr="00805AF3">
        <w:rPr>
          <w:rFonts w:ascii="Times New Roman" w:hAnsi="Times New Roman" w:cs="Times New Roman"/>
          <w:sz w:val="28"/>
          <w:szCs w:val="28"/>
        </w:rPr>
        <w:t>»</w:t>
      </w:r>
      <w:r w:rsidRPr="00805AF3">
        <w:rPr>
          <w:rFonts w:ascii="Times New Roman" w:hAnsi="Times New Roman" w:cs="Times New Roman"/>
          <w:sz w:val="28"/>
          <w:szCs w:val="28"/>
        </w:rPr>
        <w:t xml:space="preserve"> пункта 10 настоящего Положения, </w:t>
      </w:r>
      <w:r w:rsidR="00805AF3">
        <w:rPr>
          <w:rFonts w:ascii="Times New Roman" w:hAnsi="Times New Roman" w:cs="Times New Roman"/>
          <w:sz w:val="28"/>
          <w:szCs w:val="28"/>
        </w:rPr>
        <w:t xml:space="preserve">работники отдела кадрового и документационного обеспечения </w:t>
      </w:r>
      <w:r w:rsidRPr="00805AF3">
        <w:rPr>
          <w:rFonts w:ascii="Times New Roman" w:hAnsi="Times New Roman" w:cs="Times New Roman"/>
          <w:sz w:val="28"/>
          <w:szCs w:val="28"/>
        </w:rPr>
        <w:t xml:space="preserve">имеют право проводить собеседование с работником, представившим </w:t>
      </w:r>
      <w:r w:rsidRPr="00DA5060">
        <w:rPr>
          <w:rFonts w:ascii="Times New Roman" w:hAnsi="Times New Roman" w:cs="Times New Roman"/>
          <w:sz w:val="28"/>
          <w:szCs w:val="28"/>
        </w:rPr>
        <w:t xml:space="preserve">обращение или уведомление, получать от него письменные пояснения, а генеральный директор </w:t>
      </w:r>
      <w:r w:rsidR="00805AF3">
        <w:rPr>
          <w:rFonts w:ascii="Times New Roman" w:hAnsi="Times New Roman" w:cs="Times New Roman"/>
          <w:sz w:val="28"/>
          <w:szCs w:val="28"/>
        </w:rPr>
        <w:t>Фонда</w:t>
      </w:r>
      <w:r w:rsidRPr="00DA5060">
        <w:rPr>
          <w:rFonts w:ascii="Times New Roman" w:hAnsi="Times New Roman" w:cs="Times New Roman"/>
          <w:sz w:val="28"/>
          <w:szCs w:val="28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</w:t>
      </w:r>
      <w:r w:rsidR="007D53BA">
        <w:rPr>
          <w:rFonts w:ascii="Times New Roman" w:hAnsi="Times New Roman" w:cs="Times New Roman"/>
          <w:sz w:val="28"/>
          <w:szCs w:val="28"/>
        </w:rPr>
        <w:t>7</w:t>
      </w:r>
      <w:r w:rsidRPr="00DA5060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12. Председатель Комиссии осуществляет общее руководство деятельностью Комиссии; председательствует на заседаниях Комиссии; устанавливает дату, время и место проведения заседаний Комиссии; контролирует работу Комиссии и </w:t>
      </w:r>
      <w:r w:rsidRPr="00DA5060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 принятых Комиссией решений. При поступлении к нему в установленном в </w:t>
      </w:r>
      <w:r w:rsidR="0001606D">
        <w:rPr>
          <w:rFonts w:ascii="Times New Roman" w:hAnsi="Times New Roman" w:cs="Times New Roman"/>
          <w:sz w:val="28"/>
          <w:szCs w:val="28"/>
        </w:rPr>
        <w:t>Фонде</w:t>
      </w:r>
      <w:r w:rsidRPr="00DA5060">
        <w:rPr>
          <w:rFonts w:ascii="Times New Roman" w:hAnsi="Times New Roman" w:cs="Times New Roman"/>
          <w:sz w:val="28"/>
          <w:szCs w:val="28"/>
        </w:rPr>
        <w:t xml:space="preserve"> порядке информации, содержащей основания для проведения заседания Комиссии:</w:t>
      </w:r>
    </w:p>
    <w:p w:rsidR="00F5668D" w:rsidRPr="007671E5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а) назначает в десятидневный срок дату заседания Комиссии, при этом заседание Комиссии не может быть назначено на дату позднее 20 дней со дня </w:t>
      </w:r>
      <w:r w:rsidRPr="007671E5">
        <w:rPr>
          <w:rFonts w:ascii="Times New Roman" w:hAnsi="Times New Roman" w:cs="Times New Roman"/>
          <w:sz w:val="28"/>
          <w:szCs w:val="28"/>
        </w:rPr>
        <w:t>поступления указанной информации, за исключением случаев, предусмотренных пункт</w:t>
      </w:r>
      <w:r w:rsidR="000630E4">
        <w:rPr>
          <w:rFonts w:ascii="Times New Roman" w:hAnsi="Times New Roman" w:cs="Times New Roman"/>
          <w:sz w:val="28"/>
          <w:szCs w:val="28"/>
        </w:rPr>
        <w:t>о</w:t>
      </w:r>
      <w:r w:rsidRPr="007671E5">
        <w:rPr>
          <w:rFonts w:ascii="Times New Roman" w:hAnsi="Times New Roman" w:cs="Times New Roman"/>
          <w:sz w:val="28"/>
          <w:szCs w:val="28"/>
        </w:rPr>
        <w:t>м 12.1 настоящего Положения;</w:t>
      </w:r>
    </w:p>
    <w:p w:rsidR="00F5668D" w:rsidRPr="007671E5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1E5">
        <w:rPr>
          <w:rFonts w:ascii="Times New Roman" w:hAnsi="Times New Roman" w:cs="Times New Roman"/>
          <w:sz w:val="28"/>
          <w:szCs w:val="28"/>
        </w:rPr>
        <w:t xml:space="preserve">б) организует ознакомление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805AF3" w:rsidRPr="007671E5">
        <w:rPr>
          <w:rFonts w:ascii="Times New Roman" w:hAnsi="Times New Roman" w:cs="Times New Roman"/>
          <w:sz w:val="28"/>
          <w:szCs w:val="28"/>
        </w:rPr>
        <w:t xml:space="preserve">отдел кадрового и документационного обеспечения </w:t>
      </w:r>
      <w:r w:rsidRPr="007671E5">
        <w:rPr>
          <w:rFonts w:ascii="Times New Roman" w:hAnsi="Times New Roman" w:cs="Times New Roman"/>
          <w:sz w:val="28"/>
          <w:szCs w:val="28"/>
        </w:rPr>
        <w:t>и с результатами ее проверки;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1E5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подпункте </w:t>
      </w:r>
      <w:r w:rsidR="00805AF3" w:rsidRPr="007671E5">
        <w:rPr>
          <w:rFonts w:ascii="Times New Roman" w:hAnsi="Times New Roman" w:cs="Times New Roman"/>
          <w:sz w:val="28"/>
          <w:szCs w:val="28"/>
        </w:rPr>
        <w:t>«</w:t>
      </w:r>
      <w:r w:rsidRPr="007671E5">
        <w:rPr>
          <w:rFonts w:ascii="Times New Roman" w:hAnsi="Times New Roman" w:cs="Times New Roman"/>
          <w:sz w:val="28"/>
          <w:szCs w:val="28"/>
        </w:rPr>
        <w:t>б</w:t>
      </w:r>
      <w:r w:rsidR="00805AF3" w:rsidRPr="007671E5">
        <w:rPr>
          <w:rFonts w:ascii="Times New Roman" w:hAnsi="Times New Roman" w:cs="Times New Roman"/>
          <w:sz w:val="28"/>
          <w:szCs w:val="28"/>
        </w:rPr>
        <w:t>»</w:t>
      </w:r>
      <w:r w:rsidRPr="007671E5">
        <w:rPr>
          <w:rFonts w:ascii="Times New Roman" w:hAnsi="Times New Roman" w:cs="Times New Roman"/>
          <w:sz w:val="28"/>
          <w:szCs w:val="28"/>
        </w:rPr>
        <w:t xml:space="preserve"> пункта 7 настоящего Положения; принимает </w:t>
      </w:r>
      <w:r w:rsidRPr="00DA5060">
        <w:rPr>
          <w:rFonts w:ascii="Times New Roman" w:hAnsi="Times New Roman" w:cs="Times New Roman"/>
          <w:sz w:val="28"/>
          <w:szCs w:val="28"/>
        </w:rPr>
        <w:t>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4"/>
      <w:bookmarkEnd w:id="14"/>
      <w:r w:rsidRPr="00DA5060">
        <w:rPr>
          <w:rFonts w:ascii="Times New Roman" w:hAnsi="Times New Roman" w:cs="Times New Roman"/>
          <w:sz w:val="28"/>
          <w:szCs w:val="28"/>
        </w:rPr>
        <w:t xml:space="preserve">12.1. Заседание Комиссии по рассмотрению заявлений, указанных в </w:t>
      </w:r>
      <w:r w:rsidRPr="00385079">
        <w:rPr>
          <w:rFonts w:ascii="Times New Roman" w:hAnsi="Times New Roman" w:cs="Times New Roman"/>
          <w:sz w:val="28"/>
          <w:szCs w:val="28"/>
        </w:rPr>
        <w:t xml:space="preserve">абзацах втором и </w:t>
      </w:r>
      <w:r w:rsidR="00805AF3" w:rsidRPr="00385079">
        <w:rPr>
          <w:rFonts w:ascii="Times New Roman" w:hAnsi="Times New Roman" w:cs="Times New Roman"/>
          <w:sz w:val="28"/>
          <w:szCs w:val="28"/>
        </w:rPr>
        <w:t>третьем</w:t>
      </w:r>
      <w:r w:rsidRPr="00385079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805AF3" w:rsidRPr="00385079">
        <w:rPr>
          <w:rFonts w:ascii="Times New Roman" w:hAnsi="Times New Roman" w:cs="Times New Roman"/>
          <w:sz w:val="28"/>
          <w:szCs w:val="28"/>
        </w:rPr>
        <w:t>«</w:t>
      </w:r>
      <w:r w:rsidRPr="00385079">
        <w:rPr>
          <w:rFonts w:ascii="Times New Roman" w:hAnsi="Times New Roman" w:cs="Times New Roman"/>
          <w:sz w:val="28"/>
          <w:szCs w:val="28"/>
        </w:rPr>
        <w:t>б</w:t>
      </w:r>
      <w:r w:rsidR="00805AF3" w:rsidRPr="00385079">
        <w:rPr>
          <w:rFonts w:ascii="Times New Roman" w:hAnsi="Times New Roman" w:cs="Times New Roman"/>
          <w:sz w:val="28"/>
          <w:szCs w:val="28"/>
        </w:rPr>
        <w:t>»</w:t>
      </w:r>
      <w:r w:rsidRPr="00385079">
        <w:rPr>
          <w:rFonts w:ascii="Times New Roman" w:hAnsi="Times New Roman" w:cs="Times New Roman"/>
          <w:sz w:val="28"/>
          <w:szCs w:val="28"/>
        </w:rPr>
        <w:t xml:space="preserve"> пункта 10 настоящего Положения, как </w:t>
      </w:r>
      <w:r w:rsidRPr="00DA5060">
        <w:rPr>
          <w:rFonts w:ascii="Times New Roman" w:hAnsi="Times New Roman" w:cs="Times New Roman"/>
          <w:sz w:val="28"/>
          <w:szCs w:val="28"/>
        </w:rPr>
        <w:t>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5668D" w:rsidRPr="00385079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5"/>
      <w:bookmarkEnd w:id="15"/>
      <w:r w:rsidRPr="00DA5060">
        <w:rPr>
          <w:rFonts w:ascii="Times New Roman" w:hAnsi="Times New Roman" w:cs="Times New Roman"/>
          <w:sz w:val="28"/>
          <w:szCs w:val="28"/>
        </w:rPr>
        <w:t>13. Заседание Комиссии проводится, как правило, в присутствии работника, в отношении которого рассматривается вопрос о соблюдении требований к служебному поведению и (или) требований об уре</w:t>
      </w:r>
      <w:r w:rsidR="007671E5">
        <w:rPr>
          <w:rFonts w:ascii="Times New Roman" w:hAnsi="Times New Roman" w:cs="Times New Roman"/>
          <w:sz w:val="28"/>
          <w:szCs w:val="28"/>
        </w:rPr>
        <w:t>гулировании конфликта интересов</w:t>
      </w:r>
      <w:r w:rsidRPr="00DA5060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работник </w:t>
      </w:r>
      <w:r w:rsidRPr="00385079">
        <w:rPr>
          <w:rFonts w:ascii="Times New Roman" w:hAnsi="Times New Roman" w:cs="Times New Roman"/>
          <w:sz w:val="28"/>
          <w:szCs w:val="28"/>
        </w:rPr>
        <w:t xml:space="preserve">указывает в обращении, заявлении или уведомлении, представляемых в соответствии с подпунктом </w:t>
      </w:r>
      <w:r w:rsidR="00385079">
        <w:rPr>
          <w:rFonts w:ascii="Times New Roman" w:hAnsi="Times New Roman" w:cs="Times New Roman"/>
          <w:sz w:val="28"/>
          <w:szCs w:val="28"/>
        </w:rPr>
        <w:t>«</w:t>
      </w:r>
      <w:r w:rsidRPr="00385079">
        <w:rPr>
          <w:rFonts w:ascii="Times New Roman" w:hAnsi="Times New Roman" w:cs="Times New Roman"/>
          <w:sz w:val="28"/>
          <w:szCs w:val="28"/>
        </w:rPr>
        <w:t>б</w:t>
      </w:r>
      <w:r w:rsidR="00385079">
        <w:rPr>
          <w:rFonts w:ascii="Times New Roman" w:hAnsi="Times New Roman" w:cs="Times New Roman"/>
          <w:sz w:val="28"/>
          <w:szCs w:val="28"/>
        </w:rPr>
        <w:t>»</w:t>
      </w:r>
      <w:r w:rsidRPr="00385079">
        <w:rPr>
          <w:rFonts w:ascii="Times New Roman" w:hAnsi="Times New Roman" w:cs="Times New Roman"/>
          <w:sz w:val="28"/>
          <w:szCs w:val="28"/>
        </w:rPr>
        <w:t xml:space="preserve"> пункта 10 настоящего Положения.</w:t>
      </w:r>
    </w:p>
    <w:p w:rsidR="00F5668D" w:rsidRPr="00385079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079">
        <w:rPr>
          <w:rFonts w:ascii="Times New Roman" w:hAnsi="Times New Roman" w:cs="Times New Roman"/>
          <w:sz w:val="28"/>
          <w:szCs w:val="28"/>
        </w:rPr>
        <w:t xml:space="preserve">13.1. Заседания Комиссии могут проводиться в отсутствие работника </w:t>
      </w:r>
      <w:r w:rsidR="00591BD3">
        <w:rPr>
          <w:rFonts w:ascii="Times New Roman" w:hAnsi="Times New Roman" w:cs="Times New Roman"/>
          <w:sz w:val="28"/>
          <w:szCs w:val="28"/>
        </w:rPr>
        <w:br/>
      </w:r>
      <w:r w:rsidRPr="00385079">
        <w:rPr>
          <w:rFonts w:ascii="Times New Roman" w:hAnsi="Times New Roman" w:cs="Times New Roman"/>
          <w:sz w:val="28"/>
          <w:szCs w:val="28"/>
        </w:rPr>
        <w:t>в случае:</w:t>
      </w:r>
    </w:p>
    <w:p w:rsidR="00F5668D" w:rsidRPr="00385079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079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подпунктом </w:t>
      </w:r>
      <w:r w:rsidR="00385079" w:rsidRPr="00385079">
        <w:rPr>
          <w:rFonts w:ascii="Times New Roman" w:hAnsi="Times New Roman" w:cs="Times New Roman"/>
          <w:sz w:val="28"/>
          <w:szCs w:val="28"/>
        </w:rPr>
        <w:t>«</w:t>
      </w:r>
      <w:r w:rsidRPr="00385079">
        <w:rPr>
          <w:rFonts w:ascii="Times New Roman" w:hAnsi="Times New Roman" w:cs="Times New Roman"/>
          <w:sz w:val="28"/>
          <w:szCs w:val="28"/>
        </w:rPr>
        <w:t>б</w:t>
      </w:r>
      <w:r w:rsidR="00385079" w:rsidRPr="00385079">
        <w:rPr>
          <w:rFonts w:ascii="Times New Roman" w:hAnsi="Times New Roman" w:cs="Times New Roman"/>
          <w:sz w:val="28"/>
          <w:szCs w:val="28"/>
        </w:rPr>
        <w:t>»</w:t>
      </w:r>
      <w:r w:rsidRPr="00385079">
        <w:rPr>
          <w:rFonts w:ascii="Times New Roman" w:hAnsi="Times New Roman" w:cs="Times New Roman"/>
          <w:sz w:val="28"/>
          <w:szCs w:val="28"/>
        </w:rPr>
        <w:t xml:space="preserve"> пункта 10 настоящего Положения, не содержится указания о намерении работника лично присутствовать на заседании Комиссии;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б) если работник, намеревающи</w:t>
      </w:r>
      <w:r w:rsidR="00591BD3">
        <w:rPr>
          <w:rFonts w:ascii="Times New Roman" w:hAnsi="Times New Roman" w:cs="Times New Roman"/>
          <w:sz w:val="28"/>
          <w:szCs w:val="28"/>
        </w:rPr>
        <w:t>й</w:t>
      </w:r>
      <w:r w:rsidRPr="00DA5060">
        <w:rPr>
          <w:rFonts w:ascii="Times New Roman" w:hAnsi="Times New Roman" w:cs="Times New Roman"/>
          <w:sz w:val="28"/>
          <w:szCs w:val="28"/>
        </w:rPr>
        <w:t>ся лично присутствовать на заседании Комиссии и надлежащим образом извещенны</w:t>
      </w:r>
      <w:r w:rsidR="00591BD3">
        <w:rPr>
          <w:rFonts w:ascii="Times New Roman" w:hAnsi="Times New Roman" w:cs="Times New Roman"/>
          <w:sz w:val="28"/>
          <w:szCs w:val="28"/>
        </w:rPr>
        <w:t>й</w:t>
      </w:r>
      <w:r w:rsidRPr="00DA5060">
        <w:rPr>
          <w:rFonts w:ascii="Times New Roman" w:hAnsi="Times New Roman" w:cs="Times New Roman"/>
          <w:sz w:val="28"/>
          <w:szCs w:val="28"/>
        </w:rPr>
        <w:t xml:space="preserve"> о времени и месте его проведения, не явил</w:t>
      </w:r>
      <w:r w:rsidR="00591BD3">
        <w:rPr>
          <w:rFonts w:ascii="Times New Roman" w:hAnsi="Times New Roman" w:cs="Times New Roman"/>
          <w:sz w:val="28"/>
          <w:szCs w:val="28"/>
        </w:rPr>
        <w:t>ся</w:t>
      </w:r>
      <w:r w:rsidRPr="00DA5060">
        <w:rPr>
          <w:rFonts w:ascii="Times New Roman" w:hAnsi="Times New Roman" w:cs="Times New Roman"/>
          <w:sz w:val="28"/>
          <w:szCs w:val="28"/>
        </w:rPr>
        <w:t xml:space="preserve"> на заседание Комиссии.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14. На заседании Комиссии заслушиваются пояснения работника (с </w:t>
      </w:r>
      <w:r w:rsidR="007C5EA4">
        <w:rPr>
          <w:rFonts w:ascii="Times New Roman" w:hAnsi="Times New Roman" w:cs="Times New Roman"/>
          <w:sz w:val="28"/>
          <w:szCs w:val="28"/>
        </w:rPr>
        <w:t>его</w:t>
      </w:r>
      <w:r w:rsidRPr="00DA5060">
        <w:rPr>
          <w:rFonts w:ascii="Times New Roman" w:hAnsi="Times New Roman" w:cs="Times New Roman"/>
          <w:sz w:val="28"/>
          <w:szCs w:val="28"/>
        </w:rPr>
        <w:t xml:space="preserve"> согласия), а также пояснения иных лиц, рассматриваются материалы по существу вынесенных на заседание вопросов, а также дополнительные материалы.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15. Члены Комиссии и лица, участвовавшие в заседании Комиссии, не вправе разглашать сведения, ставшие им известными в ходе работы Комиссии и заседаний Комиссии. Члены Комиссии и лица, участвовавшие в заседании Комиссии, допустившие разглашение сведений, могут быть привлечены к ответственности в соответствии с федеральным законодательством.</w:t>
      </w:r>
    </w:p>
    <w:p w:rsidR="00F5668D" w:rsidRPr="000630E4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82"/>
      <w:bookmarkEnd w:id="16"/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16. По итогам рассмотрения вопроса, указанного в абзаце втором подпункта </w:t>
      </w:r>
      <w:r w:rsidR="00C22A2B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22A2B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10 настоящего Положения, Комиссия принимает одно из следующих решений: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установить, что сведения, представленные работником в соответствии </w:t>
      </w:r>
      <w:r w:rsidR="007D53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подпунктом </w:t>
      </w:r>
      <w:r w:rsidR="007C2BCA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C2BCA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 Положения о проверке д</w:t>
      </w:r>
      <w:r w:rsidR="007D53BA">
        <w:rPr>
          <w:rFonts w:ascii="Times New Roman" w:hAnsi="Times New Roman" w:cs="Times New Roman"/>
          <w:color w:val="000000" w:themeColor="text1"/>
          <w:sz w:val="28"/>
          <w:szCs w:val="28"/>
        </w:rPr>
        <w:t>остоверности и полноты сведений</w:t>
      </w: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53B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A5060">
        <w:rPr>
          <w:rFonts w:ascii="Times New Roman" w:hAnsi="Times New Roman" w:cs="Times New Roman"/>
          <w:sz w:val="28"/>
          <w:szCs w:val="28"/>
        </w:rPr>
        <w:t xml:space="preserve"> соблюдения требований к служебному поведению, являются достоверными и полными;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работником в </w:t>
      </w: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="007D53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подпунктом </w:t>
      </w:r>
      <w:r w:rsidR="007C2BCA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C2BCA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 </w:t>
      </w:r>
      <w:r w:rsidR="007D53BA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о проверке д</w:t>
      </w:r>
      <w:r w:rsidR="007D53BA">
        <w:rPr>
          <w:rFonts w:ascii="Times New Roman" w:hAnsi="Times New Roman" w:cs="Times New Roman"/>
          <w:color w:val="000000" w:themeColor="text1"/>
          <w:sz w:val="28"/>
          <w:szCs w:val="28"/>
        </w:rPr>
        <w:t>остоверности и полноты сведений</w:t>
      </w:r>
      <w:r w:rsidR="007D53BA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53B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D53BA" w:rsidRPr="00DA5060">
        <w:rPr>
          <w:rFonts w:ascii="Times New Roman" w:hAnsi="Times New Roman" w:cs="Times New Roman"/>
          <w:sz w:val="28"/>
          <w:szCs w:val="28"/>
        </w:rPr>
        <w:t xml:space="preserve"> соблюдения требований к служебному поведению</w:t>
      </w:r>
      <w:r w:rsidR="000630E4">
        <w:rPr>
          <w:rFonts w:ascii="Times New Roman" w:hAnsi="Times New Roman" w:cs="Times New Roman"/>
          <w:sz w:val="28"/>
          <w:szCs w:val="28"/>
        </w:rPr>
        <w:t>,</w:t>
      </w:r>
      <w:r w:rsidRPr="00DA5060">
        <w:rPr>
          <w:rFonts w:ascii="Times New Roman" w:hAnsi="Times New Roman" w:cs="Times New Roman"/>
          <w:sz w:val="28"/>
          <w:szCs w:val="28"/>
        </w:rPr>
        <w:t xml:space="preserve"> являются недостоверными и (или) неполными. В этом случае Комиссия рекомендует генеральному директору </w:t>
      </w:r>
      <w:r w:rsidR="007C2BCA">
        <w:rPr>
          <w:rFonts w:ascii="Times New Roman" w:hAnsi="Times New Roman" w:cs="Times New Roman"/>
          <w:sz w:val="28"/>
          <w:szCs w:val="28"/>
        </w:rPr>
        <w:t>Фонда</w:t>
      </w:r>
      <w:r w:rsidRPr="00DA5060">
        <w:rPr>
          <w:rFonts w:ascii="Times New Roman" w:hAnsi="Times New Roman" w:cs="Times New Roman"/>
          <w:sz w:val="28"/>
          <w:szCs w:val="28"/>
        </w:rPr>
        <w:t xml:space="preserve"> применить к работнику конкретную меру ответственности в соответствии с федеральным законодательством.</w:t>
      </w:r>
    </w:p>
    <w:p w:rsidR="00F5668D" w:rsidRPr="000630E4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="00F5668D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рассмотрения вопроса, указанного в абзаце третьем подпункта </w:t>
      </w:r>
      <w:r w:rsidR="000630E4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668D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630E4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5668D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10 настоящего Положения, Комиссия принимает одно из следующих решений: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установить, что работник соблюдал требования к служебному </w:t>
      </w:r>
      <w:r w:rsidRPr="00DA5060">
        <w:rPr>
          <w:rFonts w:ascii="Times New Roman" w:hAnsi="Times New Roman" w:cs="Times New Roman"/>
          <w:sz w:val="28"/>
          <w:szCs w:val="28"/>
        </w:rPr>
        <w:t>поведению и (или) требования об урегулировании конфликта интересов;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б) 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генеральному директору </w:t>
      </w:r>
      <w:r w:rsidR="007C2BCA"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DA5060">
        <w:rPr>
          <w:rFonts w:ascii="Times New Roman" w:hAnsi="Times New Roman" w:cs="Times New Roman"/>
          <w:sz w:val="28"/>
          <w:szCs w:val="28"/>
        </w:rPr>
        <w:t>указать работнику на недопустимость нарушения требований к служебному поведению и (или) требований об урегулировании конфликта интересов.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88"/>
      <w:bookmarkEnd w:id="17"/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53B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абзаце втором подпункта </w:t>
      </w:r>
      <w:r w:rsidR="000630E4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0630E4"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63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10 настоящего Положения</w:t>
      </w:r>
      <w:r w:rsidRPr="00DA5060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работником сведений о доходах,</w:t>
      </w:r>
      <w:r w:rsidR="00EC73B7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DA5060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 </w:t>
      </w:r>
      <w:r w:rsidR="00EC73B7">
        <w:rPr>
          <w:rFonts w:ascii="Times New Roman" w:hAnsi="Times New Roman"/>
          <w:sz w:val="28"/>
          <w:szCs w:val="28"/>
        </w:rPr>
        <w:t>в случае, если сумма расходов по сделке или общая сумма расходов работника и членов семьи за отчетный период превышает общий доход работника и супруги (супруга) за три последних года, предшествующих отчетному периоду</w:t>
      </w:r>
      <w:r w:rsidR="003C57D1">
        <w:rPr>
          <w:rFonts w:ascii="Times New Roman" w:hAnsi="Times New Roman"/>
          <w:sz w:val="28"/>
          <w:szCs w:val="28"/>
        </w:rPr>
        <w:t>,</w:t>
      </w:r>
      <w:r w:rsidR="00EC73B7">
        <w:rPr>
          <w:rFonts w:ascii="Times New Roman" w:hAnsi="Times New Roman"/>
          <w:sz w:val="28"/>
          <w:szCs w:val="28"/>
        </w:rPr>
        <w:t xml:space="preserve"> </w:t>
      </w:r>
      <w:r w:rsidRPr="00DA5060">
        <w:rPr>
          <w:rFonts w:ascii="Times New Roman" w:hAnsi="Times New Roman" w:cs="Times New Roman"/>
          <w:sz w:val="28"/>
          <w:szCs w:val="28"/>
        </w:rPr>
        <w:t>является объективной и уважительной;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работником сведений о доходах, </w:t>
      </w:r>
      <w:r w:rsidR="00EC73B7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DA506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</w:t>
      </w:r>
      <w:r w:rsidR="00EC73B7">
        <w:rPr>
          <w:rFonts w:ascii="Times New Roman" w:hAnsi="Times New Roman"/>
          <w:sz w:val="28"/>
          <w:szCs w:val="28"/>
        </w:rPr>
        <w:t>в случае, если сумма расходов по сделке или общая сумма расходов работника и членов семьи за отчетный период превышает общий доход работника и супруги (супруга) за три последних года, предшествующих отчетному периоду</w:t>
      </w:r>
      <w:r w:rsidR="003C57D1">
        <w:rPr>
          <w:rFonts w:ascii="Times New Roman" w:hAnsi="Times New Roman"/>
          <w:sz w:val="28"/>
          <w:szCs w:val="28"/>
        </w:rPr>
        <w:t>,</w:t>
      </w:r>
      <w:r w:rsidR="00EC73B7">
        <w:rPr>
          <w:rFonts w:ascii="Times New Roman" w:hAnsi="Times New Roman"/>
          <w:sz w:val="28"/>
          <w:szCs w:val="28"/>
        </w:rPr>
        <w:t xml:space="preserve"> </w:t>
      </w:r>
      <w:r w:rsidRPr="00DA5060">
        <w:rPr>
          <w:rFonts w:ascii="Times New Roman" w:hAnsi="Times New Roman" w:cs="Times New Roman"/>
          <w:sz w:val="28"/>
          <w:szCs w:val="28"/>
        </w:rPr>
        <w:t>не является уважительной. В этом случае Комиссия рекомендует работнику принять меры по представлению указанных сведений;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работником сведений о доходах,</w:t>
      </w:r>
      <w:r w:rsidR="00EC73B7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DA5060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 </w:t>
      </w:r>
      <w:r w:rsidR="00EC73B7">
        <w:rPr>
          <w:rFonts w:ascii="Times New Roman" w:hAnsi="Times New Roman"/>
          <w:sz w:val="28"/>
          <w:szCs w:val="28"/>
        </w:rPr>
        <w:t xml:space="preserve">в случае, если сумма расходов по сделке или общая сумма расходов работника и членов семьи за отчетный период </w:t>
      </w:r>
      <w:r w:rsidR="00EC73B7">
        <w:rPr>
          <w:rFonts w:ascii="Times New Roman" w:hAnsi="Times New Roman"/>
          <w:sz w:val="28"/>
          <w:szCs w:val="28"/>
        </w:rPr>
        <w:lastRenderedPageBreak/>
        <w:t>превышает общий доход работника и супруги (супруга) за три последних года, предшествующих отчетному периоду</w:t>
      </w:r>
      <w:r w:rsidR="003C57D1">
        <w:rPr>
          <w:rFonts w:ascii="Times New Roman" w:hAnsi="Times New Roman"/>
          <w:sz w:val="28"/>
          <w:szCs w:val="28"/>
        </w:rPr>
        <w:t>,</w:t>
      </w:r>
      <w:r w:rsidR="00EC73B7">
        <w:rPr>
          <w:rFonts w:ascii="Times New Roman" w:hAnsi="Times New Roman"/>
          <w:sz w:val="28"/>
          <w:szCs w:val="28"/>
        </w:rPr>
        <w:t xml:space="preserve"> </w:t>
      </w:r>
      <w:r w:rsidRPr="00DA5060">
        <w:rPr>
          <w:rFonts w:ascii="Times New Roman" w:hAnsi="Times New Roman" w:cs="Times New Roman"/>
          <w:sz w:val="28"/>
          <w:szCs w:val="28"/>
        </w:rPr>
        <w:t xml:space="preserve">необъективна и является способом уклонения от представления указанных сведений. В этом случае Комиссия рекомендует генеральному директору </w:t>
      </w:r>
      <w:r w:rsidR="002B6104">
        <w:rPr>
          <w:rFonts w:ascii="Times New Roman" w:hAnsi="Times New Roman" w:cs="Times New Roman"/>
          <w:sz w:val="28"/>
          <w:szCs w:val="28"/>
        </w:rPr>
        <w:t>Фонда</w:t>
      </w:r>
      <w:r w:rsidRPr="00DA5060">
        <w:rPr>
          <w:rFonts w:ascii="Times New Roman" w:hAnsi="Times New Roman" w:cs="Times New Roman"/>
          <w:sz w:val="28"/>
          <w:szCs w:val="28"/>
        </w:rPr>
        <w:t xml:space="preserve"> применить к работнику конкретную меру ответственности в соответствии с федеральным законодательством.</w:t>
      </w:r>
    </w:p>
    <w:p w:rsidR="00F5668D" w:rsidRPr="00DA5060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рассмотрения вопроса, указанного в абзаце </w:t>
      </w:r>
      <w:r w:rsidR="00736B6E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подпункта </w:t>
      </w:r>
      <w:r w:rsidR="000630E4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0630E4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10 настоящего </w:t>
      </w:r>
      <w:r w:rsidR="00F5668D" w:rsidRPr="00DA5060">
        <w:rPr>
          <w:rFonts w:ascii="Times New Roman" w:hAnsi="Times New Roman" w:cs="Times New Roman"/>
          <w:sz w:val="28"/>
          <w:szCs w:val="28"/>
        </w:rPr>
        <w:t>Положения, Комиссия принимает одно из следующих решений: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</w:t>
      </w:r>
      <w:r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</w:t>
      </w:r>
      <w:r w:rsidRPr="00DA5060">
        <w:rPr>
          <w:rFonts w:ascii="Times New Roman" w:hAnsi="Times New Roman" w:cs="Times New Roman"/>
          <w:sz w:val="28"/>
          <w:szCs w:val="28"/>
        </w:rPr>
        <w:t xml:space="preserve">от </w:t>
      </w:r>
      <w:r w:rsidR="00211CBB">
        <w:rPr>
          <w:rFonts w:ascii="Times New Roman" w:hAnsi="Times New Roman" w:cs="Times New Roman"/>
          <w:sz w:val="28"/>
          <w:szCs w:val="28"/>
        </w:rPr>
        <w:t>0</w:t>
      </w:r>
      <w:r w:rsidRPr="00DA5060">
        <w:rPr>
          <w:rFonts w:ascii="Times New Roman" w:hAnsi="Times New Roman" w:cs="Times New Roman"/>
          <w:sz w:val="28"/>
          <w:szCs w:val="28"/>
        </w:rPr>
        <w:t xml:space="preserve">7 мая 2013 г. </w:t>
      </w:r>
      <w:r w:rsidR="002B6104">
        <w:rPr>
          <w:rFonts w:ascii="Times New Roman" w:hAnsi="Times New Roman" w:cs="Times New Roman"/>
          <w:sz w:val="28"/>
          <w:szCs w:val="28"/>
        </w:rPr>
        <w:t>№</w:t>
      </w:r>
      <w:r w:rsidRPr="00DA5060">
        <w:rPr>
          <w:rFonts w:ascii="Times New Roman" w:hAnsi="Times New Roman" w:cs="Times New Roman"/>
          <w:sz w:val="28"/>
          <w:szCs w:val="28"/>
        </w:rPr>
        <w:t xml:space="preserve"> 79-ФЗ </w:t>
      </w:r>
      <w:r w:rsidR="002B6104">
        <w:rPr>
          <w:rFonts w:ascii="Times New Roman" w:hAnsi="Times New Roman" w:cs="Times New Roman"/>
          <w:sz w:val="28"/>
          <w:szCs w:val="28"/>
        </w:rPr>
        <w:t>«</w:t>
      </w:r>
      <w:r w:rsidRPr="00DA5060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2B6104">
        <w:rPr>
          <w:rFonts w:ascii="Times New Roman" w:hAnsi="Times New Roman" w:cs="Times New Roman"/>
          <w:sz w:val="28"/>
          <w:szCs w:val="28"/>
        </w:rPr>
        <w:t>»</w:t>
      </w:r>
      <w:r w:rsidRPr="00DA5060">
        <w:rPr>
          <w:rFonts w:ascii="Times New Roman" w:hAnsi="Times New Roman" w:cs="Times New Roman"/>
          <w:sz w:val="28"/>
          <w:szCs w:val="28"/>
        </w:rPr>
        <w:t>: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а) являются объективными и уважительными;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б) не являются объективными и уважительными. В этом случае Комиссия рекомендует генеральному директору </w:t>
      </w:r>
      <w:r w:rsidR="00736B6E">
        <w:rPr>
          <w:rFonts w:ascii="Times New Roman" w:hAnsi="Times New Roman" w:cs="Times New Roman"/>
          <w:sz w:val="28"/>
          <w:szCs w:val="28"/>
        </w:rPr>
        <w:t>Фонда</w:t>
      </w:r>
      <w:r w:rsidRPr="00DA5060">
        <w:rPr>
          <w:rFonts w:ascii="Times New Roman" w:hAnsi="Times New Roman" w:cs="Times New Roman"/>
          <w:sz w:val="28"/>
          <w:szCs w:val="28"/>
        </w:rPr>
        <w:t xml:space="preserve"> применить к указанному </w:t>
      </w:r>
      <w:r w:rsidR="0023100B">
        <w:rPr>
          <w:rFonts w:ascii="Times New Roman" w:hAnsi="Times New Roman" w:cs="Times New Roman"/>
          <w:sz w:val="28"/>
          <w:szCs w:val="28"/>
        </w:rPr>
        <w:br/>
      </w:r>
      <w:r w:rsidRPr="00DA5060">
        <w:rPr>
          <w:rFonts w:ascii="Times New Roman" w:hAnsi="Times New Roman" w:cs="Times New Roman"/>
          <w:sz w:val="28"/>
          <w:szCs w:val="28"/>
        </w:rPr>
        <w:t>работнику</w:t>
      </w:r>
      <w:r w:rsidR="00736B6E">
        <w:rPr>
          <w:rFonts w:ascii="Times New Roman" w:hAnsi="Times New Roman" w:cs="Times New Roman"/>
          <w:sz w:val="28"/>
          <w:szCs w:val="28"/>
        </w:rPr>
        <w:t xml:space="preserve"> </w:t>
      </w:r>
      <w:r w:rsidRPr="00DA5060">
        <w:rPr>
          <w:rFonts w:ascii="Times New Roman" w:hAnsi="Times New Roman" w:cs="Times New Roman"/>
          <w:sz w:val="28"/>
          <w:szCs w:val="28"/>
        </w:rPr>
        <w:t>конкретную меру ответственности в соответствии с федеральным законодательством.</w:t>
      </w:r>
    </w:p>
    <w:p w:rsidR="00F5668D" w:rsidRPr="00DA5060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рассмотрения вопроса, указанного в абзац</w:t>
      </w:r>
      <w:r w:rsidR="00736B6E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е четверто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подпункта </w:t>
      </w:r>
      <w:r w:rsidR="00736B6E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36B6E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10 настоящего </w:t>
      </w:r>
      <w:r w:rsidR="00F5668D" w:rsidRPr="00DA5060">
        <w:rPr>
          <w:rFonts w:ascii="Times New Roman" w:hAnsi="Times New Roman" w:cs="Times New Roman"/>
          <w:sz w:val="28"/>
          <w:szCs w:val="28"/>
        </w:rPr>
        <w:t>Положения, Комиссия принимает одно из следующих решений: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а) признать, что при исполнении работником, замещающим должность, включенную в Перечень, должностных обязанностей конфликт интересов отсутствует;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б) признать, что при исполнении работником, замещающим должность, включенную в П</w:t>
      </w:r>
      <w:r w:rsidR="003650FE">
        <w:rPr>
          <w:rFonts w:ascii="Times New Roman" w:hAnsi="Times New Roman" w:cs="Times New Roman"/>
          <w:sz w:val="28"/>
          <w:szCs w:val="28"/>
        </w:rPr>
        <w:t>еречень</w:t>
      </w:r>
      <w:r w:rsidRPr="00DA5060">
        <w:rPr>
          <w:rFonts w:ascii="Times New Roman" w:hAnsi="Times New Roman" w:cs="Times New Roman"/>
          <w:sz w:val="28"/>
          <w:szCs w:val="28"/>
        </w:rPr>
        <w:t xml:space="preserve">, личная заинтересованность приводит или может привести к конфликту интересов. В этом случае Комиссия рекомендует работнику и (или) генеральному директору </w:t>
      </w:r>
      <w:r w:rsidR="002A5A6C"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DA5060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в) признать, что работник, замещающий должность, включенную в Перечень, не соблюдал требования об урегулировании конфликта интересов. В этом случае Комиссия рекомендует генеральному директору </w:t>
      </w:r>
      <w:r w:rsidR="002A5A6C">
        <w:rPr>
          <w:rFonts w:ascii="Times New Roman" w:hAnsi="Times New Roman" w:cs="Times New Roman"/>
          <w:sz w:val="28"/>
          <w:szCs w:val="28"/>
        </w:rPr>
        <w:t>Фонда</w:t>
      </w:r>
      <w:r w:rsidRPr="00DA5060">
        <w:rPr>
          <w:rFonts w:ascii="Times New Roman" w:hAnsi="Times New Roman" w:cs="Times New Roman"/>
          <w:sz w:val="28"/>
          <w:szCs w:val="28"/>
        </w:rPr>
        <w:t xml:space="preserve"> применить к работнику конкретную меру ответственности в соответствии с федеральным законодательством.</w:t>
      </w:r>
    </w:p>
    <w:p w:rsidR="00F5668D" w:rsidRPr="00DA5060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F5668D" w:rsidRPr="00DA5060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предусмотренного 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подпунктом </w:t>
      </w:r>
      <w:r w:rsidR="002A5A6C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5A6C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10 настоящего Положения, Комиссия принимает решение </w:t>
      </w:r>
      <w:r w:rsidR="00F5668D" w:rsidRPr="00DA5060">
        <w:rPr>
          <w:rFonts w:ascii="Times New Roman" w:hAnsi="Times New Roman" w:cs="Times New Roman"/>
          <w:sz w:val="28"/>
          <w:szCs w:val="28"/>
        </w:rPr>
        <w:t>по существу вопроса.</w:t>
      </w:r>
    </w:p>
    <w:p w:rsidR="00F5668D" w:rsidRPr="00DA5060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вопросов, предусмотренных подпунктами </w:t>
      </w:r>
      <w:r w:rsidR="00736B6E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36B6E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36B6E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36B6E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36B6E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36B6E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hyperlink w:anchor="P66" w:history="1">
        <w:r w:rsidR="00F5668D" w:rsidRPr="00736B6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10</w:t>
        </w:r>
      </w:hyperlink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 при наличии оснований Комиссия может принять иное решение, чем это предусмотрено пунктами 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-2</w:t>
      </w:r>
      <w:r w:rsidR="0064629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668D" w:rsidRPr="00DA5060">
        <w:rPr>
          <w:rFonts w:ascii="Times New Roman" w:hAnsi="Times New Roman" w:cs="Times New Roman"/>
          <w:sz w:val="28"/>
          <w:szCs w:val="28"/>
        </w:rPr>
        <w:t>настоящего Положения. Основания и мотивы принятия такого решения отражаются в протоколе заседания Комиссии.</w:t>
      </w:r>
    </w:p>
    <w:p w:rsidR="00F5668D" w:rsidRPr="00DA5060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5668D" w:rsidRPr="00DA5060">
        <w:rPr>
          <w:rFonts w:ascii="Times New Roman" w:hAnsi="Times New Roman" w:cs="Times New Roman"/>
          <w:sz w:val="28"/>
          <w:szCs w:val="28"/>
        </w:rPr>
        <w:t xml:space="preserve">. Для исполнения решений Комиссии могут быть подготовлены проекты </w:t>
      </w:r>
      <w:r w:rsidR="00F5668D" w:rsidRPr="00DA5060">
        <w:rPr>
          <w:rFonts w:ascii="Times New Roman" w:hAnsi="Times New Roman" w:cs="Times New Roman"/>
          <w:sz w:val="28"/>
          <w:szCs w:val="28"/>
        </w:rPr>
        <w:lastRenderedPageBreak/>
        <w:t>нормативных</w:t>
      </w:r>
      <w:r w:rsidR="00736B6E">
        <w:rPr>
          <w:rFonts w:ascii="Times New Roman" w:hAnsi="Times New Roman" w:cs="Times New Roman"/>
          <w:sz w:val="28"/>
          <w:szCs w:val="28"/>
        </w:rPr>
        <w:t xml:space="preserve"> документов Фонда</w:t>
      </w:r>
      <w:r w:rsidR="00F5668D" w:rsidRPr="00DA5060">
        <w:rPr>
          <w:rFonts w:ascii="Times New Roman" w:hAnsi="Times New Roman" w:cs="Times New Roman"/>
          <w:sz w:val="28"/>
          <w:szCs w:val="28"/>
        </w:rPr>
        <w:t xml:space="preserve"> и (или) поручений генерального директора </w:t>
      </w:r>
      <w:r w:rsidR="00736B6E">
        <w:rPr>
          <w:rFonts w:ascii="Times New Roman" w:hAnsi="Times New Roman" w:cs="Times New Roman"/>
          <w:sz w:val="28"/>
          <w:szCs w:val="28"/>
        </w:rPr>
        <w:t>Фонда</w:t>
      </w:r>
      <w:r w:rsidR="00F5668D" w:rsidRPr="00DA5060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генеральному директору </w:t>
      </w:r>
      <w:r w:rsidR="00736B6E">
        <w:rPr>
          <w:rFonts w:ascii="Times New Roman" w:hAnsi="Times New Roman" w:cs="Times New Roman"/>
          <w:sz w:val="28"/>
          <w:szCs w:val="28"/>
        </w:rPr>
        <w:t>Фонда</w:t>
      </w:r>
      <w:r w:rsidR="00F5668D" w:rsidRPr="00DA5060">
        <w:rPr>
          <w:rFonts w:ascii="Times New Roman" w:hAnsi="Times New Roman" w:cs="Times New Roman"/>
          <w:sz w:val="28"/>
          <w:szCs w:val="28"/>
        </w:rPr>
        <w:t>.</w:t>
      </w:r>
    </w:p>
    <w:p w:rsidR="00F5668D" w:rsidRPr="00DA5060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F5668D" w:rsidRPr="00736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Решения Комиссии по вопросам, указанным в пункте 10 настоящего </w:t>
      </w:r>
      <w:r w:rsidR="00F5668D" w:rsidRPr="00DA5060">
        <w:rPr>
          <w:rFonts w:ascii="Times New Roman" w:hAnsi="Times New Roman" w:cs="Times New Roman"/>
          <w:sz w:val="28"/>
          <w:szCs w:val="28"/>
        </w:rPr>
        <w:t>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5668D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5668D" w:rsidRPr="00DA5060">
        <w:rPr>
          <w:rFonts w:ascii="Times New Roman" w:hAnsi="Times New Roman" w:cs="Times New Roman"/>
          <w:sz w:val="28"/>
          <w:szCs w:val="28"/>
        </w:rPr>
        <w:t>. Решения Комиссии оформляются протоколами, которые подписывают члены Комиссии, принимавшие участие в заседании.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в) предъявляемые к работнику претензии и материалы, на которых они основываются;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г) содержание пояснений работника и других лиц по существу предъявляемых претензий;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736B6E">
        <w:rPr>
          <w:rFonts w:ascii="Times New Roman" w:hAnsi="Times New Roman" w:cs="Times New Roman"/>
          <w:sz w:val="28"/>
          <w:szCs w:val="28"/>
        </w:rPr>
        <w:t>Фонд</w:t>
      </w:r>
      <w:r w:rsidRPr="00DA5060">
        <w:rPr>
          <w:rFonts w:ascii="Times New Roman" w:hAnsi="Times New Roman" w:cs="Times New Roman"/>
          <w:sz w:val="28"/>
          <w:szCs w:val="28"/>
        </w:rPr>
        <w:t xml:space="preserve"> или в Комиссию;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и) принятые решения и обоснования их принятия.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>2</w:t>
      </w:r>
      <w:r w:rsidR="007D53BA">
        <w:rPr>
          <w:rFonts w:ascii="Times New Roman" w:hAnsi="Times New Roman" w:cs="Times New Roman"/>
          <w:sz w:val="28"/>
          <w:szCs w:val="28"/>
        </w:rPr>
        <w:t>6</w:t>
      </w:r>
      <w:r w:rsidRPr="00DA5060">
        <w:rPr>
          <w:rFonts w:ascii="Times New Roman" w:hAnsi="Times New Roman" w:cs="Times New Roman"/>
          <w:sz w:val="28"/>
          <w:szCs w:val="28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работник.</w:t>
      </w:r>
    </w:p>
    <w:p w:rsidR="00F5668D" w:rsidRPr="00DA5060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F5668D" w:rsidRPr="00DA5060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</w:t>
      </w:r>
      <w:r>
        <w:rPr>
          <w:rFonts w:ascii="Times New Roman" w:hAnsi="Times New Roman" w:cs="Times New Roman"/>
          <w:sz w:val="28"/>
          <w:szCs w:val="28"/>
        </w:rPr>
        <w:t>7-</w:t>
      </w:r>
      <w:r w:rsidR="00F5668D" w:rsidRPr="00DA5060">
        <w:rPr>
          <w:rFonts w:ascii="Times New Roman" w:hAnsi="Times New Roman" w:cs="Times New Roman"/>
          <w:sz w:val="28"/>
          <w:szCs w:val="28"/>
        </w:rPr>
        <w:t xml:space="preserve">дневный срок со дня заседания направляются генеральному директору </w:t>
      </w:r>
      <w:r w:rsidR="00736B6E">
        <w:rPr>
          <w:rFonts w:ascii="Times New Roman" w:hAnsi="Times New Roman" w:cs="Times New Roman"/>
          <w:sz w:val="28"/>
          <w:szCs w:val="28"/>
        </w:rPr>
        <w:t>Фонда</w:t>
      </w:r>
      <w:r w:rsidR="00F5668D" w:rsidRPr="00DA5060">
        <w:rPr>
          <w:rFonts w:ascii="Times New Roman" w:hAnsi="Times New Roman" w:cs="Times New Roman"/>
          <w:sz w:val="28"/>
          <w:szCs w:val="28"/>
        </w:rPr>
        <w:t>, работнику (полностью или в виде выписок из него), а также по решению Комиссии иным заинтересованным лицам.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Решения Комиссии носят для генерального директора </w:t>
      </w:r>
      <w:r w:rsidR="00736B6E">
        <w:rPr>
          <w:rFonts w:ascii="Times New Roman" w:hAnsi="Times New Roman" w:cs="Times New Roman"/>
          <w:sz w:val="28"/>
          <w:szCs w:val="28"/>
        </w:rPr>
        <w:t>Фонда</w:t>
      </w:r>
      <w:r w:rsidR="008D31EA">
        <w:rPr>
          <w:rFonts w:ascii="Times New Roman" w:hAnsi="Times New Roman" w:cs="Times New Roman"/>
          <w:sz w:val="28"/>
          <w:szCs w:val="28"/>
        </w:rPr>
        <w:t xml:space="preserve"> рекомендательный характер</w:t>
      </w:r>
      <w:r w:rsidRPr="00DA5060">
        <w:rPr>
          <w:rFonts w:ascii="Times New Roman" w:hAnsi="Times New Roman" w:cs="Times New Roman"/>
          <w:sz w:val="28"/>
          <w:szCs w:val="28"/>
        </w:rPr>
        <w:t>.</w:t>
      </w:r>
    </w:p>
    <w:p w:rsidR="00F5668D" w:rsidRPr="00DA5060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5668D" w:rsidRPr="00DA5060">
        <w:rPr>
          <w:rFonts w:ascii="Times New Roman" w:hAnsi="Times New Roman" w:cs="Times New Roman"/>
          <w:sz w:val="28"/>
          <w:szCs w:val="28"/>
        </w:rPr>
        <w:t xml:space="preserve">. Генеральный директор </w:t>
      </w:r>
      <w:r w:rsidR="00736B6E">
        <w:rPr>
          <w:rFonts w:ascii="Times New Roman" w:hAnsi="Times New Roman" w:cs="Times New Roman"/>
          <w:sz w:val="28"/>
          <w:szCs w:val="28"/>
        </w:rPr>
        <w:t>Фонда</w:t>
      </w:r>
      <w:r w:rsidR="00F5668D" w:rsidRPr="00DA5060">
        <w:rPr>
          <w:rFonts w:ascii="Times New Roman" w:hAnsi="Times New Roman" w:cs="Times New Roman"/>
          <w:sz w:val="28"/>
          <w:szCs w:val="28"/>
        </w:rPr>
        <w:t xml:space="preserve"> в месячный срок со дня поступления </w:t>
      </w:r>
      <w:r w:rsidR="008D31EA">
        <w:rPr>
          <w:rFonts w:ascii="Times New Roman" w:hAnsi="Times New Roman" w:cs="Times New Roman"/>
          <w:sz w:val="28"/>
          <w:szCs w:val="28"/>
        </w:rPr>
        <w:br/>
      </w:r>
      <w:r w:rsidR="00F5668D" w:rsidRPr="00DA5060">
        <w:rPr>
          <w:rFonts w:ascii="Times New Roman" w:hAnsi="Times New Roman" w:cs="Times New Roman"/>
          <w:sz w:val="28"/>
          <w:szCs w:val="28"/>
        </w:rPr>
        <w:t>к нему протокола заседания Комиссии рассматривает протокол заседания Комиссии и в пределах своей компетенции принимает решение об учете рекомендаций Комиссии при принятии ре</w:t>
      </w:r>
      <w:r w:rsidR="008D31EA">
        <w:rPr>
          <w:rFonts w:ascii="Times New Roman" w:hAnsi="Times New Roman" w:cs="Times New Roman"/>
          <w:sz w:val="28"/>
          <w:szCs w:val="28"/>
        </w:rPr>
        <w:t xml:space="preserve">шения о применении к работнику </w:t>
      </w:r>
      <w:r w:rsidR="00F5668D" w:rsidRPr="00DA5060">
        <w:rPr>
          <w:rFonts w:ascii="Times New Roman" w:hAnsi="Times New Roman" w:cs="Times New Roman"/>
          <w:sz w:val="28"/>
          <w:szCs w:val="28"/>
        </w:rPr>
        <w:t>мер ответственности, предусмотренных федеральным законодательством.</w:t>
      </w:r>
    </w:p>
    <w:p w:rsidR="00F5668D" w:rsidRPr="00DA5060" w:rsidRDefault="00F5668D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60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генеральный директор </w:t>
      </w:r>
      <w:r w:rsidR="008D31EA"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DA5060">
        <w:rPr>
          <w:rFonts w:ascii="Times New Roman" w:hAnsi="Times New Roman" w:cs="Times New Roman"/>
          <w:sz w:val="28"/>
          <w:szCs w:val="28"/>
        </w:rPr>
        <w:t xml:space="preserve">в месячный срок со дня поступления к нему протокола заседания Комиссии информирует Комиссию. Решение генерального директора </w:t>
      </w:r>
      <w:r w:rsidR="008D31EA">
        <w:rPr>
          <w:rFonts w:ascii="Times New Roman" w:hAnsi="Times New Roman" w:cs="Times New Roman"/>
          <w:sz w:val="28"/>
          <w:szCs w:val="28"/>
        </w:rPr>
        <w:t>Фонда</w:t>
      </w:r>
      <w:r w:rsidRPr="00DA5060">
        <w:rPr>
          <w:rFonts w:ascii="Times New Roman" w:hAnsi="Times New Roman" w:cs="Times New Roman"/>
          <w:sz w:val="28"/>
          <w:szCs w:val="28"/>
        </w:rPr>
        <w:t xml:space="preserve"> </w:t>
      </w:r>
      <w:r w:rsidRPr="00DA5060">
        <w:rPr>
          <w:rFonts w:ascii="Times New Roman" w:hAnsi="Times New Roman" w:cs="Times New Roman"/>
          <w:sz w:val="28"/>
          <w:szCs w:val="28"/>
        </w:rPr>
        <w:lastRenderedPageBreak/>
        <w:t>доводится до сведения членов Комиссии и (или) оглашается на ближайшем после поступления указанной информации заседании Комиссии и принимается к сведению без обсуждения.</w:t>
      </w:r>
    </w:p>
    <w:p w:rsidR="00F5668D" w:rsidRPr="00DA5060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5668D" w:rsidRPr="00DA5060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работника информация об этом представляется генеральному директору </w:t>
      </w:r>
      <w:r w:rsidR="008D31EA">
        <w:rPr>
          <w:rFonts w:ascii="Times New Roman" w:hAnsi="Times New Roman" w:cs="Times New Roman"/>
          <w:sz w:val="28"/>
          <w:szCs w:val="28"/>
        </w:rPr>
        <w:t>Фонда</w:t>
      </w:r>
      <w:r w:rsidR="00F5668D" w:rsidRPr="00DA5060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работнику мер дисциплинарной ответственности, предусмотренных федеральным законодательством.</w:t>
      </w:r>
    </w:p>
    <w:p w:rsidR="00F5668D" w:rsidRPr="00DA5060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5668D" w:rsidRPr="00DA5060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</w:t>
      </w:r>
      <w:r>
        <w:rPr>
          <w:rFonts w:ascii="Times New Roman" w:hAnsi="Times New Roman" w:cs="Times New Roman"/>
          <w:sz w:val="28"/>
          <w:szCs w:val="28"/>
        </w:rPr>
        <w:t>соответствующ</w:t>
      </w:r>
      <w:r w:rsidRPr="00DA5060">
        <w:rPr>
          <w:rFonts w:ascii="Times New Roman" w:hAnsi="Times New Roman" w:cs="Times New Roman"/>
          <w:sz w:val="28"/>
          <w:szCs w:val="28"/>
        </w:rPr>
        <w:t>ие</w:t>
      </w:r>
      <w:r w:rsidR="00F5668D" w:rsidRPr="00DA5060">
        <w:rPr>
          <w:rFonts w:ascii="Times New Roman" w:hAnsi="Times New Roman" w:cs="Times New Roman"/>
          <w:sz w:val="28"/>
          <w:szCs w:val="28"/>
        </w:rPr>
        <w:t xml:space="preserve"> органы в </w:t>
      </w:r>
      <w:r>
        <w:rPr>
          <w:rFonts w:ascii="Times New Roman" w:hAnsi="Times New Roman" w:cs="Times New Roman"/>
          <w:sz w:val="28"/>
          <w:szCs w:val="28"/>
        </w:rPr>
        <w:t>3-</w:t>
      </w:r>
      <w:r w:rsidR="00F5668D" w:rsidRPr="00DA5060">
        <w:rPr>
          <w:rFonts w:ascii="Times New Roman" w:hAnsi="Times New Roman" w:cs="Times New Roman"/>
          <w:sz w:val="28"/>
          <w:szCs w:val="28"/>
        </w:rPr>
        <w:t>дневный срок, а при необходимости</w:t>
      </w:r>
      <w:r w:rsidR="008D31EA">
        <w:rPr>
          <w:rFonts w:ascii="Times New Roman" w:hAnsi="Times New Roman" w:cs="Times New Roman"/>
          <w:sz w:val="28"/>
          <w:szCs w:val="28"/>
        </w:rPr>
        <w:t xml:space="preserve"> – </w:t>
      </w:r>
      <w:r w:rsidR="00F5668D" w:rsidRPr="00DA5060">
        <w:rPr>
          <w:rFonts w:ascii="Times New Roman" w:hAnsi="Times New Roman" w:cs="Times New Roman"/>
          <w:sz w:val="28"/>
          <w:szCs w:val="28"/>
        </w:rPr>
        <w:t>немедленно.</w:t>
      </w:r>
    </w:p>
    <w:p w:rsidR="00F5668D" w:rsidRPr="00DA5060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5668D" w:rsidRPr="00DA5060">
        <w:rPr>
          <w:rFonts w:ascii="Times New Roman" w:hAnsi="Times New Roman" w:cs="Times New Roman"/>
          <w:sz w:val="28"/>
          <w:szCs w:val="28"/>
        </w:rPr>
        <w:t>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5668D" w:rsidRPr="00DA5060" w:rsidRDefault="007D53BA" w:rsidP="00F566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668D" w:rsidRPr="00DA5060">
        <w:rPr>
          <w:rFonts w:ascii="Times New Roman" w:hAnsi="Times New Roman" w:cs="Times New Roman"/>
          <w:sz w:val="28"/>
          <w:szCs w:val="28"/>
        </w:rPr>
        <w:t>2. Организационно-техническое и документационное обеспечение деятельности Комиссии</w:t>
      </w:r>
      <w:r w:rsidR="00CE0AAC" w:rsidRPr="00CE0AAC">
        <w:rPr>
          <w:rFonts w:ascii="Times New Roman" w:hAnsi="Times New Roman" w:cs="Times New Roman"/>
          <w:sz w:val="28"/>
          <w:szCs w:val="28"/>
        </w:rPr>
        <w:t xml:space="preserve">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 w:rsidR="008D31EA">
        <w:rPr>
          <w:rFonts w:ascii="Times New Roman" w:hAnsi="Times New Roman" w:cs="Times New Roman"/>
          <w:sz w:val="28"/>
          <w:szCs w:val="28"/>
        </w:rPr>
        <w:t>отдел</w:t>
      </w:r>
      <w:r w:rsidR="00CE0AAC">
        <w:rPr>
          <w:rFonts w:ascii="Times New Roman" w:hAnsi="Times New Roman" w:cs="Times New Roman"/>
          <w:sz w:val="28"/>
          <w:szCs w:val="28"/>
        </w:rPr>
        <w:t>ом</w:t>
      </w:r>
      <w:r w:rsidR="008D31EA">
        <w:rPr>
          <w:rFonts w:ascii="Times New Roman" w:hAnsi="Times New Roman" w:cs="Times New Roman"/>
          <w:sz w:val="28"/>
          <w:szCs w:val="28"/>
        </w:rPr>
        <w:t xml:space="preserve"> кадрового и документационного обеспечения</w:t>
      </w:r>
      <w:r w:rsidR="00F5668D" w:rsidRPr="00DA5060">
        <w:rPr>
          <w:rFonts w:ascii="Times New Roman" w:hAnsi="Times New Roman" w:cs="Times New Roman"/>
          <w:sz w:val="28"/>
          <w:szCs w:val="28"/>
        </w:rPr>
        <w:t>.</w:t>
      </w:r>
    </w:p>
    <w:p w:rsidR="00F5668D" w:rsidRDefault="00F5668D" w:rsidP="00F729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5668D" w:rsidRDefault="0023100B" w:rsidP="002310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sectPr w:rsidR="00F5668D" w:rsidSect="00130798">
      <w:headerReference w:type="default" r:id="rId7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85" w:rsidRDefault="00016785" w:rsidP="00FB5413">
      <w:r>
        <w:separator/>
      </w:r>
    </w:p>
  </w:endnote>
  <w:endnote w:type="continuationSeparator" w:id="0">
    <w:p w:rsidR="00016785" w:rsidRDefault="00016785" w:rsidP="00FB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85" w:rsidRDefault="00016785" w:rsidP="00FB5413">
      <w:r>
        <w:separator/>
      </w:r>
    </w:p>
  </w:footnote>
  <w:footnote w:type="continuationSeparator" w:id="0">
    <w:p w:rsidR="00016785" w:rsidRDefault="00016785" w:rsidP="00FB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162153"/>
      <w:docPartObj>
        <w:docPartGallery w:val="Page Numbers (Top of Page)"/>
        <w:docPartUnique/>
      </w:docPartObj>
    </w:sdtPr>
    <w:sdtEndPr/>
    <w:sdtContent>
      <w:p w:rsidR="00FB5413" w:rsidRDefault="00FB5413" w:rsidP="00FB5413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805">
          <w:rPr>
            <w:noProof/>
          </w:rPr>
          <w:t>9</w:t>
        </w:r>
        <w:r>
          <w:fldChar w:fldCharType="end"/>
        </w:r>
      </w:p>
    </w:sdtContent>
  </w:sdt>
  <w:p w:rsidR="00FB5413" w:rsidRDefault="00FB54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80"/>
    <w:rsid w:val="00006E68"/>
    <w:rsid w:val="0001606D"/>
    <w:rsid w:val="00016785"/>
    <w:rsid w:val="00032E23"/>
    <w:rsid w:val="000436B1"/>
    <w:rsid w:val="000630E4"/>
    <w:rsid w:val="0006715B"/>
    <w:rsid w:val="000850E2"/>
    <w:rsid w:val="00085D88"/>
    <w:rsid w:val="000A2B80"/>
    <w:rsid w:val="000C2CDD"/>
    <w:rsid w:val="00130798"/>
    <w:rsid w:val="001B035A"/>
    <w:rsid w:val="001D4EB6"/>
    <w:rsid w:val="001D6F80"/>
    <w:rsid w:val="001E50D6"/>
    <w:rsid w:val="001F0A3E"/>
    <w:rsid w:val="001F39DE"/>
    <w:rsid w:val="00211CBB"/>
    <w:rsid w:val="0023100B"/>
    <w:rsid w:val="002454D7"/>
    <w:rsid w:val="0028377A"/>
    <w:rsid w:val="002A5A6C"/>
    <w:rsid w:val="002B6104"/>
    <w:rsid w:val="00347F15"/>
    <w:rsid w:val="003601CD"/>
    <w:rsid w:val="003650FE"/>
    <w:rsid w:val="003830B1"/>
    <w:rsid w:val="00385079"/>
    <w:rsid w:val="003C57D1"/>
    <w:rsid w:val="004048ED"/>
    <w:rsid w:val="00443C27"/>
    <w:rsid w:val="004741A2"/>
    <w:rsid w:val="0048442B"/>
    <w:rsid w:val="004B204B"/>
    <w:rsid w:val="004E1A26"/>
    <w:rsid w:val="004F1264"/>
    <w:rsid w:val="005428C8"/>
    <w:rsid w:val="00580992"/>
    <w:rsid w:val="00591BD3"/>
    <w:rsid w:val="00593108"/>
    <w:rsid w:val="00606054"/>
    <w:rsid w:val="00646299"/>
    <w:rsid w:val="006534AA"/>
    <w:rsid w:val="006C0083"/>
    <w:rsid w:val="00723076"/>
    <w:rsid w:val="00736B6E"/>
    <w:rsid w:val="0075542F"/>
    <w:rsid w:val="007671E5"/>
    <w:rsid w:val="00787132"/>
    <w:rsid w:val="007C2BCA"/>
    <w:rsid w:val="007C5EA4"/>
    <w:rsid w:val="007D53BA"/>
    <w:rsid w:val="007F6ABB"/>
    <w:rsid w:val="00801517"/>
    <w:rsid w:val="00805AF3"/>
    <w:rsid w:val="008104EA"/>
    <w:rsid w:val="00826956"/>
    <w:rsid w:val="00827116"/>
    <w:rsid w:val="00881E2A"/>
    <w:rsid w:val="008D31EA"/>
    <w:rsid w:val="0092696F"/>
    <w:rsid w:val="009D13A3"/>
    <w:rsid w:val="00A05C52"/>
    <w:rsid w:val="00A5593C"/>
    <w:rsid w:val="00AC5C57"/>
    <w:rsid w:val="00AF5B15"/>
    <w:rsid w:val="00B014BE"/>
    <w:rsid w:val="00B50CB1"/>
    <w:rsid w:val="00B819BA"/>
    <w:rsid w:val="00BB6995"/>
    <w:rsid w:val="00BF7285"/>
    <w:rsid w:val="00C02326"/>
    <w:rsid w:val="00C22A2B"/>
    <w:rsid w:val="00C473E5"/>
    <w:rsid w:val="00C511B9"/>
    <w:rsid w:val="00CE0AAC"/>
    <w:rsid w:val="00D70805"/>
    <w:rsid w:val="00DC3A2E"/>
    <w:rsid w:val="00E133EC"/>
    <w:rsid w:val="00E42A8D"/>
    <w:rsid w:val="00E65B06"/>
    <w:rsid w:val="00EA228D"/>
    <w:rsid w:val="00EB22CA"/>
    <w:rsid w:val="00EC557F"/>
    <w:rsid w:val="00EC73B7"/>
    <w:rsid w:val="00F01071"/>
    <w:rsid w:val="00F54F63"/>
    <w:rsid w:val="00F5668D"/>
    <w:rsid w:val="00F72925"/>
    <w:rsid w:val="00F93504"/>
    <w:rsid w:val="00FA7E78"/>
    <w:rsid w:val="00FB5413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A087"/>
  <w15:chartTrackingRefBased/>
  <w15:docId w15:val="{54EC1496-82DE-41EA-AA9E-FDC8442C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413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FB5413"/>
    <w:pPr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B54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5413"/>
  </w:style>
  <w:style w:type="paragraph" w:styleId="a5">
    <w:name w:val="footer"/>
    <w:basedOn w:val="a"/>
    <w:link w:val="a6"/>
    <w:uiPriority w:val="99"/>
    <w:unhideWhenUsed/>
    <w:rsid w:val="00FB54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5413"/>
  </w:style>
  <w:style w:type="paragraph" w:styleId="a7">
    <w:name w:val="Balloon Text"/>
    <w:basedOn w:val="a"/>
    <w:link w:val="a8"/>
    <w:uiPriority w:val="99"/>
    <w:semiHidden/>
    <w:unhideWhenUsed/>
    <w:rsid w:val="007871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13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5668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0">
    <w:name w:val="ConsPlusTitle"/>
    <w:rsid w:val="00F5668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10E8052A78E84DA94B39BCC4A6B9C7BE0D4AD5D179E12432117BBD6942433B32F2C758B4775EAQ5W5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3525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Светличная Светлана Николаевна</dc:creator>
  <cp:keywords/>
  <dc:description/>
  <cp:lastModifiedBy>Пилясова Юлия Николаевна</cp:lastModifiedBy>
  <cp:revision>3</cp:revision>
  <cp:lastPrinted>2025-05-20T09:41:00Z</cp:lastPrinted>
  <dcterms:created xsi:type="dcterms:W3CDTF">2026-02-09T09:37:00Z</dcterms:created>
  <dcterms:modified xsi:type="dcterms:W3CDTF">2026-02-19T09:40:00Z</dcterms:modified>
</cp:coreProperties>
</file>