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CC" w:rsidRDefault="007114CA" w:rsidP="0002417E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УТВЕРЖДЕНО</w:t>
      </w:r>
      <w:r w:rsidR="003206DB">
        <w:rPr>
          <w:rFonts w:ascii="Times New Roman" w:hAnsi="Times New Roman" w:cs="Times New Roman"/>
          <w:sz w:val="28"/>
          <w:szCs w:val="28"/>
        </w:rPr>
        <w:t xml:space="preserve"> </w:t>
      </w:r>
      <w:r w:rsidR="00E107B6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>приказом Фонда</w:t>
      </w:r>
      <w:r w:rsidR="00CD7DBC"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t>перспективных исследований</w:t>
      </w:r>
      <w:r w:rsidR="003206DB"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br/>
      </w:r>
      <w:r w:rsidRPr="004112F4">
        <w:rPr>
          <w:rFonts w:ascii="Times New Roman" w:hAnsi="Times New Roman" w:cs="Times New Roman"/>
          <w:sz w:val="28"/>
          <w:szCs w:val="28"/>
        </w:rPr>
        <w:t xml:space="preserve">от </w:t>
      </w:r>
      <w:r w:rsidR="00C021C0" w:rsidRPr="004112F4">
        <w:rPr>
          <w:rFonts w:ascii="Times New Roman" w:hAnsi="Times New Roman" w:cs="Times New Roman"/>
          <w:sz w:val="28"/>
          <w:szCs w:val="28"/>
        </w:rPr>
        <w:t>2</w:t>
      </w:r>
      <w:r w:rsidR="004112F4" w:rsidRPr="004112F4">
        <w:rPr>
          <w:rFonts w:ascii="Times New Roman" w:hAnsi="Times New Roman" w:cs="Times New Roman"/>
          <w:sz w:val="28"/>
          <w:szCs w:val="28"/>
        </w:rPr>
        <w:t>8</w:t>
      </w:r>
      <w:r w:rsidR="00C021C0" w:rsidRPr="004112F4">
        <w:rPr>
          <w:rFonts w:ascii="Times New Roman" w:hAnsi="Times New Roman" w:cs="Times New Roman"/>
          <w:sz w:val="28"/>
          <w:szCs w:val="28"/>
        </w:rPr>
        <w:t xml:space="preserve"> </w:t>
      </w:r>
      <w:r w:rsidR="004112F4" w:rsidRPr="004112F4">
        <w:rPr>
          <w:rFonts w:ascii="Times New Roman" w:hAnsi="Times New Roman" w:cs="Times New Roman"/>
          <w:sz w:val="28"/>
          <w:szCs w:val="28"/>
        </w:rPr>
        <w:t>сентября</w:t>
      </w:r>
      <w:r w:rsidR="00C021C0" w:rsidRPr="004112F4">
        <w:rPr>
          <w:rFonts w:ascii="Times New Roman" w:hAnsi="Times New Roman" w:cs="Times New Roman"/>
          <w:sz w:val="28"/>
          <w:szCs w:val="28"/>
        </w:rPr>
        <w:t xml:space="preserve"> 201</w:t>
      </w:r>
      <w:r w:rsidR="004112F4" w:rsidRPr="004112F4">
        <w:rPr>
          <w:rFonts w:ascii="Times New Roman" w:hAnsi="Times New Roman" w:cs="Times New Roman"/>
          <w:sz w:val="28"/>
          <w:szCs w:val="28"/>
        </w:rPr>
        <w:t>7</w:t>
      </w:r>
      <w:r w:rsidR="00F13D90" w:rsidRPr="004112F4">
        <w:rPr>
          <w:rFonts w:ascii="Times New Roman" w:hAnsi="Times New Roman" w:cs="Times New Roman"/>
          <w:sz w:val="28"/>
          <w:szCs w:val="28"/>
        </w:rPr>
        <w:t xml:space="preserve"> г. №</w:t>
      </w:r>
      <w:r w:rsidR="00620A7B" w:rsidRPr="004112F4">
        <w:rPr>
          <w:rFonts w:ascii="Times New Roman" w:hAnsi="Times New Roman" w:cs="Times New Roman"/>
          <w:sz w:val="28"/>
          <w:szCs w:val="28"/>
        </w:rPr>
        <w:t xml:space="preserve"> </w:t>
      </w:r>
      <w:r w:rsidR="004112F4" w:rsidRPr="004112F4">
        <w:rPr>
          <w:rFonts w:ascii="Times New Roman" w:hAnsi="Times New Roman" w:cs="Times New Roman"/>
          <w:sz w:val="28"/>
          <w:szCs w:val="28"/>
        </w:rPr>
        <w:t>172</w:t>
      </w:r>
      <w:r w:rsidR="0002417E">
        <w:rPr>
          <w:rFonts w:ascii="Times New Roman" w:hAnsi="Times New Roman" w:cs="Times New Roman"/>
          <w:sz w:val="28"/>
          <w:szCs w:val="28"/>
        </w:rPr>
        <w:t>,</w:t>
      </w:r>
    </w:p>
    <w:p w:rsidR="00D71FF3" w:rsidRPr="0002417E" w:rsidRDefault="0002417E" w:rsidP="0002417E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417E">
        <w:rPr>
          <w:rFonts w:ascii="Times New Roman" w:hAnsi="Times New Roman" w:cs="Times New Roman"/>
          <w:sz w:val="28"/>
          <w:szCs w:val="28"/>
        </w:rPr>
        <w:t xml:space="preserve">с изменениями, утвержденными </w:t>
      </w:r>
      <w:r w:rsidR="00152448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524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2417E">
        <w:rPr>
          <w:rFonts w:ascii="Times New Roman" w:hAnsi="Times New Roman" w:cs="Times New Roman"/>
          <w:sz w:val="28"/>
          <w:szCs w:val="28"/>
        </w:rPr>
        <w:t>Фонда перспективных исследований</w:t>
      </w:r>
      <w:r w:rsidRPr="0002417E">
        <w:rPr>
          <w:rFonts w:ascii="Times New Roman" w:hAnsi="Times New Roman" w:cs="Times New Roman"/>
          <w:sz w:val="28"/>
          <w:szCs w:val="28"/>
        </w:rPr>
        <w:br/>
        <w:t>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02417E">
        <w:rPr>
          <w:rFonts w:ascii="Times New Roman" w:hAnsi="Times New Roman" w:cs="Times New Roman"/>
          <w:sz w:val="28"/>
          <w:szCs w:val="28"/>
        </w:rPr>
        <w:t xml:space="preserve">я 2018 г. № </w:t>
      </w:r>
      <w:r>
        <w:rPr>
          <w:rFonts w:ascii="Times New Roman" w:hAnsi="Times New Roman" w:cs="Times New Roman"/>
          <w:sz w:val="28"/>
          <w:szCs w:val="28"/>
        </w:rPr>
        <w:t>234</w:t>
      </w:r>
      <w:r w:rsidR="00BA18EC">
        <w:rPr>
          <w:rFonts w:ascii="Times New Roman" w:hAnsi="Times New Roman" w:cs="Times New Roman"/>
          <w:sz w:val="28"/>
          <w:szCs w:val="28"/>
        </w:rPr>
        <w:t xml:space="preserve">, </w:t>
      </w:r>
      <w:r w:rsidR="00BA18EC">
        <w:rPr>
          <w:rFonts w:ascii="Times New Roman" w:hAnsi="Times New Roman" w:cs="Times New Roman"/>
          <w:sz w:val="28"/>
          <w:szCs w:val="28"/>
        </w:rPr>
        <w:br/>
      </w:r>
      <w:r w:rsidR="004028C2" w:rsidRPr="0002417E">
        <w:rPr>
          <w:rFonts w:ascii="Times New Roman" w:hAnsi="Times New Roman" w:cs="Times New Roman"/>
          <w:sz w:val="28"/>
          <w:szCs w:val="28"/>
        </w:rPr>
        <w:t xml:space="preserve">от </w:t>
      </w:r>
      <w:r w:rsidR="004028C2">
        <w:rPr>
          <w:rFonts w:ascii="Times New Roman" w:hAnsi="Times New Roman" w:cs="Times New Roman"/>
          <w:sz w:val="28"/>
          <w:szCs w:val="28"/>
        </w:rPr>
        <w:t>27</w:t>
      </w:r>
      <w:r w:rsidR="004028C2" w:rsidRPr="0002417E">
        <w:rPr>
          <w:rFonts w:ascii="Times New Roman" w:hAnsi="Times New Roman" w:cs="Times New Roman"/>
          <w:sz w:val="28"/>
          <w:szCs w:val="28"/>
        </w:rPr>
        <w:t xml:space="preserve"> </w:t>
      </w:r>
      <w:r w:rsidR="004028C2">
        <w:rPr>
          <w:rFonts w:ascii="Times New Roman" w:hAnsi="Times New Roman" w:cs="Times New Roman"/>
          <w:sz w:val="28"/>
          <w:szCs w:val="28"/>
        </w:rPr>
        <w:t>ноябр</w:t>
      </w:r>
      <w:r w:rsidR="004028C2" w:rsidRPr="0002417E">
        <w:rPr>
          <w:rFonts w:ascii="Times New Roman" w:hAnsi="Times New Roman" w:cs="Times New Roman"/>
          <w:sz w:val="28"/>
          <w:szCs w:val="28"/>
        </w:rPr>
        <w:t>я 201</w:t>
      </w:r>
      <w:r w:rsidR="004028C2">
        <w:rPr>
          <w:rFonts w:ascii="Times New Roman" w:hAnsi="Times New Roman" w:cs="Times New Roman"/>
          <w:sz w:val="28"/>
          <w:szCs w:val="28"/>
        </w:rPr>
        <w:t>9</w:t>
      </w:r>
      <w:r w:rsidR="004028C2" w:rsidRPr="0002417E">
        <w:rPr>
          <w:rFonts w:ascii="Times New Roman" w:hAnsi="Times New Roman" w:cs="Times New Roman"/>
          <w:sz w:val="28"/>
          <w:szCs w:val="28"/>
        </w:rPr>
        <w:t xml:space="preserve"> г. № </w:t>
      </w:r>
      <w:r w:rsidR="004028C2">
        <w:rPr>
          <w:rFonts w:ascii="Times New Roman" w:hAnsi="Times New Roman" w:cs="Times New Roman"/>
          <w:sz w:val="28"/>
          <w:szCs w:val="28"/>
        </w:rPr>
        <w:t xml:space="preserve">171 </w:t>
      </w:r>
      <w:r w:rsidR="004028C2">
        <w:rPr>
          <w:rFonts w:ascii="Times New Roman" w:hAnsi="Times New Roman" w:cs="Times New Roman"/>
          <w:sz w:val="28"/>
          <w:szCs w:val="28"/>
        </w:rPr>
        <w:br/>
        <w:t>от 06 марта 2023 г. № 48</w:t>
      </w:r>
      <w:r w:rsidR="00BA18EC">
        <w:rPr>
          <w:rFonts w:ascii="Times New Roman" w:hAnsi="Times New Roman" w:cs="Times New Roman"/>
          <w:sz w:val="28"/>
          <w:szCs w:val="28"/>
        </w:rPr>
        <w:t xml:space="preserve"> </w:t>
      </w:r>
      <w:r w:rsidR="00BA18EC">
        <w:rPr>
          <w:rFonts w:ascii="Times New Roman" w:hAnsi="Times New Roman" w:cs="Times New Roman"/>
          <w:sz w:val="28"/>
          <w:szCs w:val="28"/>
        </w:rPr>
        <w:br/>
        <w:t xml:space="preserve">от 15 января 2024 г. № </w:t>
      </w:r>
      <w:r w:rsidR="00876F2A">
        <w:rPr>
          <w:rFonts w:ascii="Times New Roman" w:hAnsi="Times New Roman" w:cs="Times New Roman"/>
          <w:sz w:val="28"/>
          <w:szCs w:val="28"/>
        </w:rPr>
        <w:t>4</w:t>
      </w:r>
      <w:r w:rsidR="00CD7DE4">
        <w:rPr>
          <w:rFonts w:ascii="Times New Roman" w:hAnsi="Times New Roman" w:cs="Times New Roman"/>
          <w:sz w:val="28"/>
          <w:szCs w:val="28"/>
        </w:rPr>
        <w:t xml:space="preserve"> </w:t>
      </w:r>
      <w:r w:rsidR="00CD7DE4">
        <w:rPr>
          <w:rFonts w:ascii="Times New Roman" w:hAnsi="Times New Roman" w:cs="Times New Roman"/>
          <w:sz w:val="28"/>
          <w:szCs w:val="28"/>
        </w:rPr>
        <w:br/>
        <w:t>и от 04 июля 2024 г. № 104</w:t>
      </w:r>
    </w:p>
    <w:p w:rsidR="007114CA" w:rsidRDefault="007114CA" w:rsidP="00CD7DE4">
      <w:pPr>
        <w:pStyle w:val="consplustitle"/>
        <w:spacing w:before="1320" w:after="240"/>
        <w:jc w:val="center"/>
        <w:rPr>
          <w:sz w:val="28"/>
          <w:szCs w:val="28"/>
        </w:rPr>
      </w:pPr>
      <w:r w:rsidRPr="006153F0">
        <w:rPr>
          <w:spacing w:val="80"/>
          <w:sz w:val="28"/>
          <w:szCs w:val="28"/>
        </w:rPr>
        <w:t>ПОЛОЖЕНИЕ</w:t>
      </w:r>
      <w:r w:rsidR="00501BDD">
        <w:rPr>
          <w:spacing w:val="80"/>
          <w:sz w:val="28"/>
          <w:szCs w:val="28"/>
        </w:rPr>
        <w:t xml:space="preserve"> </w:t>
      </w:r>
      <w:r w:rsidRPr="006153F0">
        <w:rPr>
          <w:spacing w:val="80"/>
          <w:sz w:val="28"/>
          <w:szCs w:val="28"/>
        </w:rPr>
        <w:br/>
      </w:r>
      <w:r w:rsidRPr="006153F0">
        <w:rPr>
          <w:sz w:val="28"/>
          <w:szCs w:val="28"/>
        </w:rPr>
        <w:t>об экспертизе проектов</w:t>
      </w:r>
      <w:r w:rsidR="00501BDD">
        <w:rPr>
          <w:sz w:val="28"/>
          <w:szCs w:val="28"/>
        </w:rPr>
        <w:t xml:space="preserve"> </w:t>
      </w:r>
      <w:r w:rsidRPr="006153F0">
        <w:rPr>
          <w:sz w:val="28"/>
          <w:szCs w:val="28"/>
        </w:rPr>
        <w:br/>
        <w:t>Фонда перспективных исследований</w:t>
      </w:r>
    </w:p>
    <w:p w:rsidR="004028C2" w:rsidRPr="006153F0" w:rsidRDefault="004028C2" w:rsidP="004028C2">
      <w:pPr>
        <w:pStyle w:val="1"/>
      </w:pPr>
      <w:r w:rsidRPr="006153F0">
        <w:t>1. Общие положения</w:t>
      </w:r>
    </w:p>
    <w:p w:rsidR="007114CA" w:rsidRPr="006153F0" w:rsidRDefault="007114CA" w:rsidP="00D4300A">
      <w:pPr>
        <w:spacing w:after="120" w:line="288" w:lineRule="auto"/>
        <w:rPr>
          <w:rStyle w:val="FontStyle15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1.1. Настоящее Положение об экспертизе проектов Фонда перспективных исследований (далее – Положение) разработано в соответствии с Федеральным законом от 16 октября 2012 г. № 174-ФЗ «О Фонде перспективных исследований» </w:t>
      </w:r>
      <w:r w:rsidR="0089073E" w:rsidRPr="006153F0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>и Положением о научно-техническом совете Фонда перспективных исследований</w:t>
      </w:r>
      <w:r w:rsidR="00621159">
        <w:rPr>
          <w:rFonts w:ascii="Times New Roman" w:hAnsi="Times New Roman" w:cs="Times New Roman"/>
          <w:sz w:val="28"/>
          <w:szCs w:val="28"/>
        </w:rPr>
        <w:t>.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621159" w:rsidRPr="006153F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6153F0">
        <w:rPr>
          <w:rFonts w:ascii="Times New Roman" w:hAnsi="Times New Roman" w:cs="Times New Roman"/>
          <w:sz w:val="28"/>
          <w:szCs w:val="28"/>
        </w:rPr>
        <w:t xml:space="preserve">устанавливает порядок проведения экспертизы проектов, предлагаемых </w:t>
      </w:r>
      <w:r w:rsidR="0089073E" w:rsidRPr="006153F0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 xml:space="preserve">к выполнению </w:t>
      </w:r>
      <w:r w:rsidRPr="006153F0">
        <w:rPr>
          <w:rStyle w:val="FontStyle15"/>
          <w:sz w:val="28"/>
          <w:szCs w:val="28"/>
        </w:rPr>
        <w:t xml:space="preserve">Фонду перспективных исследований (далее – Фонд) в соответствии </w:t>
      </w:r>
      <w:r w:rsidR="0089073E" w:rsidRPr="006153F0">
        <w:rPr>
          <w:rStyle w:val="FontStyle15"/>
          <w:sz w:val="28"/>
          <w:szCs w:val="28"/>
        </w:rPr>
        <w:br/>
      </w:r>
      <w:r w:rsidRPr="006153F0">
        <w:rPr>
          <w:rStyle w:val="FontStyle15"/>
          <w:sz w:val="28"/>
          <w:szCs w:val="28"/>
        </w:rPr>
        <w:t>с требованиями федерального законодательства и внутренними</w:t>
      </w:r>
      <w:r w:rsidR="00D4300A">
        <w:rPr>
          <w:rStyle w:val="FontStyle15"/>
          <w:sz w:val="28"/>
          <w:szCs w:val="28"/>
        </w:rPr>
        <w:t xml:space="preserve"> нормативными</w:t>
      </w:r>
      <w:r w:rsidRPr="006153F0">
        <w:rPr>
          <w:rStyle w:val="FontStyle15"/>
          <w:sz w:val="28"/>
          <w:szCs w:val="28"/>
        </w:rPr>
        <w:t xml:space="preserve"> документами Фонда.</w:t>
      </w:r>
    </w:p>
    <w:p w:rsidR="00B51AFB" w:rsidRPr="007C3E6B" w:rsidRDefault="00B51AFB" w:rsidP="00D4300A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0845B1">
        <w:rPr>
          <w:rFonts w:ascii="Times New Roman" w:hAnsi="Times New Roman" w:cs="Times New Roman"/>
          <w:sz w:val="28"/>
          <w:szCs w:val="28"/>
        </w:rPr>
        <w:t>1.2. Экспертиза предусматривает осуществление специализированной оценочно-аналитической и</w:t>
      </w:r>
      <w:r w:rsidR="00230BE0">
        <w:rPr>
          <w:rFonts w:ascii="Times New Roman" w:hAnsi="Times New Roman" w:cs="Times New Roman"/>
          <w:sz w:val="28"/>
          <w:szCs w:val="28"/>
        </w:rPr>
        <w:t> </w:t>
      </w:r>
      <w:r w:rsidRPr="000845B1">
        <w:rPr>
          <w:rFonts w:ascii="Times New Roman" w:hAnsi="Times New Roman" w:cs="Times New Roman"/>
          <w:sz w:val="28"/>
          <w:szCs w:val="28"/>
        </w:rPr>
        <w:t>/</w:t>
      </w:r>
      <w:r w:rsidR="00230BE0">
        <w:rPr>
          <w:rFonts w:ascii="Times New Roman" w:hAnsi="Times New Roman" w:cs="Times New Roman"/>
          <w:sz w:val="28"/>
          <w:szCs w:val="28"/>
        </w:rPr>
        <w:t> </w:t>
      </w:r>
      <w:r w:rsidRPr="000845B1">
        <w:rPr>
          <w:rFonts w:ascii="Times New Roman" w:hAnsi="Times New Roman" w:cs="Times New Roman"/>
          <w:sz w:val="28"/>
          <w:szCs w:val="28"/>
        </w:rPr>
        <w:t xml:space="preserve">или исследовательской деятельности, направленной </w:t>
      </w:r>
      <w:r w:rsidR="00230BE0">
        <w:rPr>
          <w:rFonts w:ascii="Times New Roman" w:hAnsi="Times New Roman" w:cs="Times New Roman"/>
          <w:sz w:val="28"/>
          <w:szCs w:val="28"/>
        </w:rPr>
        <w:br/>
      </w:r>
      <w:r w:rsidRPr="000845B1">
        <w:rPr>
          <w:rFonts w:ascii="Times New Roman" w:hAnsi="Times New Roman" w:cs="Times New Roman"/>
          <w:sz w:val="28"/>
          <w:szCs w:val="28"/>
        </w:rPr>
        <w:t xml:space="preserve">на обеспечение выработки рекомендаций научно-технического совета Фонда </w:t>
      </w:r>
      <w:r w:rsidR="0051081B" w:rsidRPr="000845B1">
        <w:rPr>
          <w:rFonts w:ascii="Times New Roman" w:hAnsi="Times New Roman" w:cs="Times New Roman"/>
          <w:sz w:val="28"/>
          <w:szCs w:val="28"/>
        </w:rPr>
        <w:t>(</w:t>
      </w:r>
      <w:r w:rsidR="0051081B">
        <w:rPr>
          <w:rFonts w:ascii="Times New Roman" w:hAnsi="Times New Roman" w:cs="Times New Roman"/>
          <w:sz w:val="28"/>
          <w:szCs w:val="28"/>
        </w:rPr>
        <w:t xml:space="preserve">далее – </w:t>
      </w:r>
      <w:r w:rsidR="0051081B" w:rsidRPr="000845B1">
        <w:rPr>
          <w:rFonts w:ascii="Times New Roman" w:hAnsi="Times New Roman" w:cs="Times New Roman"/>
          <w:sz w:val="28"/>
          <w:szCs w:val="28"/>
        </w:rPr>
        <w:t xml:space="preserve">НТС) </w:t>
      </w:r>
      <w:r w:rsidRPr="000845B1">
        <w:rPr>
          <w:rFonts w:ascii="Times New Roman" w:hAnsi="Times New Roman" w:cs="Times New Roman"/>
          <w:sz w:val="28"/>
          <w:szCs w:val="28"/>
        </w:rPr>
        <w:t xml:space="preserve">относительно их включения в </w:t>
      </w:r>
      <w:r w:rsidR="00FF17A9">
        <w:rPr>
          <w:rFonts w:ascii="Times New Roman" w:hAnsi="Times New Roman" w:cs="Times New Roman"/>
          <w:sz w:val="28"/>
          <w:szCs w:val="28"/>
        </w:rPr>
        <w:t>п</w:t>
      </w:r>
      <w:r w:rsidRPr="000845B1">
        <w:rPr>
          <w:rFonts w:ascii="Times New Roman" w:hAnsi="Times New Roman" w:cs="Times New Roman"/>
          <w:sz w:val="28"/>
          <w:szCs w:val="28"/>
        </w:rPr>
        <w:t>еречень проектов</w:t>
      </w:r>
      <w:r w:rsidRPr="007C3E6B">
        <w:rPr>
          <w:rFonts w:ascii="Times New Roman" w:hAnsi="Times New Roman" w:cs="Times New Roman"/>
          <w:sz w:val="28"/>
          <w:szCs w:val="28"/>
        </w:rPr>
        <w:t>.</w:t>
      </w:r>
    </w:p>
    <w:p w:rsidR="007114CA" w:rsidRPr="006153F0" w:rsidRDefault="007114CA" w:rsidP="00D4300A">
      <w:pPr>
        <w:shd w:val="clear" w:color="auto" w:fill="FFFFFF"/>
        <w:tabs>
          <w:tab w:val="left" w:pos="0"/>
        </w:tabs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1.3. Экспертиза основана на един</w:t>
      </w:r>
      <w:r w:rsidR="00901352">
        <w:rPr>
          <w:rFonts w:ascii="Times New Roman" w:hAnsi="Times New Roman" w:cs="Times New Roman"/>
          <w:sz w:val="28"/>
          <w:szCs w:val="28"/>
        </w:rPr>
        <w:t>стве</w:t>
      </w:r>
      <w:r w:rsidRPr="006153F0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901352">
        <w:rPr>
          <w:rFonts w:ascii="Times New Roman" w:hAnsi="Times New Roman" w:cs="Times New Roman"/>
          <w:sz w:val="28"/>
          <w:szCs w:val="28"/>
        </w:rPr>
        <w:t>ых,</w:t>
      </w:r>
      <w:r w:rsidRPr="006153F0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901352">
        <w:rPr>
          <w:rFonts w:ascii="Times New Roman" w:hAnsi="Times New Roman" w:cs="Times New Roman"/>
          <w:sz w:val="28"/>
          <w:szCs w:val="28"/>
        </w:rPr>
        <w:t>ых,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br/>
        <w:t>и методическ</w:t>
      </w:r>
      <w:r w:rsidR="00901352">
        <w:rPr>
          <w:rFonts w:ascii="Times New Roman" w:hAnsi="Times New Roman" w:cs="Times New Roman"/>
          <w:sz w:val="28"/>
          <w:szCs w:val="28"/>
        </w:rPr>
        <w:t>их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901352">
        <w:rPr>
          <w:rFonts w:ascii="Times New Roman" w:hAnsi="Times New Roman" w:cs="Times New Roman"/>
          <w:sz w:val="28"/>
          <w:szCs w:val="28"/>
        </w:rPr>
        <w:t>документ</w:t>
      </w:r>
      <w:r w:rsidR="00AE7FC9">
        <w:rPr>
          <w:rFonts w:ascii="Times New Roman" w:hAnsi="Times New Roman" w:cs="Times New Roman"/>
          <w:sz w:val="28"/>
          <w:szCs w:val="28"/>
        </w:rPr>
        <w:t>ов</w:t>
      </w:r>
      <w:r w:rsidRPr="006153F0">
        <w:rPr>
          <w:rFonts w:ascii="Times New Roman" w:hAnsi="Times New Roman" w:cs="Times New Roman"/>
          <w:sz w:val="28"/>
          <w:szCs w:val="28"/>
        </w:rPr>
        <w:t>, разрабатываем</w:t>
      </w:r>
      <w:r w:rsidR="00901352">
        <w:rPr>
          <w:rFonts w:ascii="Times New Roman" w:hAnsi="Times New Roman" w:cs="Times New Roman"/>
          <w:sz w:val="28"/>
          <w:szCs w:val="28"/>
        </w:rPr>
        <w:t>ых</w:t>
      </w:r>
      <w:r w:rsidRPr="006153F0">
        <w:rPr>
          <w:rFonts w:ascii="Times New Roman" w:hAnsi="Times New Roman" w:cs="Times New Roman"/>
          <w:sz w:val="28"/>
          <w:szCs w:val="28"/>
        </w:rPr>
        <w:t xml:space="preserve"> Фондом.</w:t>
      </w:r>
    </w:p>
    <w:p w:rsidR="007114CA" w:rsidRPr="006153F0" w:rsidRDefault="007114CA" w:rsidP="00D4300A">
      <w:pPr>
        <w:shd w:val="clear" w:color="auto" w:fill="FFFFFF"/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1.4. Результаты экспертизы оформляются в виде экспертных заключений, подготавливаемых экспертами</w:t>
      </w:r>
      <w:r w:rsidR="00F67120">
        <w:rPr>
          <w:rFonts w:ascii="Times New Roman" w:hAnsi="Times New Roman" w:cs="Times New Roman"/>
          <w:sz w:val="28"/>
          <w:szCs w:val="28"/>
        </w:rPr>
        <w:t>, экспертными организациями</w:t>
      </w:r>
      <w:r w:rsidR="00FF17A9">
        <w:rPr>
          <w:rFonts w:ascii="Times New Roman" w:hAnsi="Times New Roman" w:cs="Times New Roman"/>
          <w:sz w:val="28"/>
          <w:szCs w:val="28"/>
        </w:rPr>
        <w:t xml:space="preserve"> и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3D60D2">
        <w:rPr>
          <w:rFonts w:ascii="Times New Roman" w:hAnsi="Times New Roman" w:cs="Times New Roman"/>
          <w:sz w:val="28"/>
          <w:szCs w:val="28"/>
        </w:rPr>
        <w:t xml:space="preserve">ведущими направлениями </w:t>
      </w:r>
      <w:r w:rsidR="00FF17A9">
        <w:rPr>
          <w:rFonts w:ascii="Times New Roman" w:hAnsi="Times New Roman" w:cs="Times New Roman"/>
          <w:sz w:val="28"/>
          <w:szCs w:val="28"/>
        </w:rPr>
        <w:t>(</w:t>
      </w:r>
      <w:r w:rsidR="00621159">
        <w:rPr>
          <w:rFonts w:ascii="Times New Roman" w:hAnsi="Times New Roman" w:cs="Times New Roman"/>
          <w:sz w:val="28"/>
          <w:szCs w:val="28"/>
        </w:rPr>
        <w:t>центрами</w:t>
      </w:r>
      <w:r w:rsidR="00FF17A9">
        <w:rPr>
          <w:rFonts w:ascii="Times New Roman" w:hAnsi="Times New Roman" w:cs="Times New Roman"/>
          <w:sz w:val="28"/>
          <w:szCs w:val="28"/>
        </w:rPr>
        <w:t>)</w:t>
      </w:r>
      <w:r w:rsidR="00621159">
        <w:rPr>
          <w:rFonts w:ascii="Times New Roman" w:hAnsi="Times New Roman" w:cs="Times New Roman"/>
          <w:sz w:val="28"/>
          <w:szCs w:val="28"/>
        </w:rPr>
        <w:t xml:space="preserve"> </w:t>
      </w:r>
      <w:r w:rsidR="003D60D2">
        <w:rPr>
          <w:rFonts w:ascii="Times New Roman" w:hAnsi="Times New Roman" w:cs="Times New Roman"/>
          <w:sz w:val="28"/>
          <w:szCs w:val="28"/>
        </w:rPr>
        <w:t>Фонда</w:t>
      </w:r>
      <w:r w:rsidRPr="006153F0">
        <w:rPr>
          <w:rFonts w:ascii="Times New Roman" w:hAnsi="Times New Roman" w:cs="Times New Roman"/>
          <w:sz w:val="28"/>
          <w:szCs w:val="28"/>
        </w:rPr>
        <w:t>.</w:t>
      </w:r>
    </w:p>
    <w:p w:rsidR="004112F4" w:rsidRDefault="007114CA" w:rsidP="0002417E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1.5. Экспертиза осуществляется в соответствии с законодательством Российской Федерации, решениями генерального директора Фонда </w:t>
      </w:r>
      <w:r w:rsidR="00901352">
        <w:rPr>
          <w:rFonts w:ascii="Times New Roman" w:hAnsi="Times New Roman" w:cs="Times New Roman"/>
          <w:sz w:val="28"/>
          <w:szCs w:val="28"/>
        </w:rPr>
        <w:t>и</w:t>
      </w:r>
      <w:r w:rsidRPr="006153F0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  <w:r w:rsidR="004112F4">
        <w:rPr>
          <w:rFonts w:ascii="Times New Roman" w:hAnsi="Times New Roman" w:cs="Times New Roman"/>
          <w:sz w:val="28"/>
          <w:szCs w:val="28"/>
        </w:rPr>
        <w:br w:type="page"/>
      </w:r>
    </w:p>
    <w:p w:rsidR="007114CA" w:rsidRPr="004028C2" w:rsidRDefault="007114CA" w:rsidP="004028C2">
      <w:pPr>
        <w:pStyle w:val="1"/>
      </w:pPr>
      <w:r w:rsidRPr="004028C2">
        <w:lastRenderedPageBreak/>
        <w:t>2. Принципы экспертизы</w:t>
      </w:r>
    </w:p>
    <w:p w:rsidR="007114CA" w:rsidRPr="006153F0" w:rsidRDefault="00D4300A" w:rsidP="00D4300A">
      <w:pPr>
        <w:tabs>
          <w:tab w:val="left" w:pos="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7114CA" w:rsidRPr="006153F0">
        <w:rPr>
          <w:rFonts w:ascii="Times New Roman" w:hAnsi="Times New Roman" w:cs="Times New Roman"/>
          <w:sz w:val="28"/>
          <w:szCs w:val="28"/>
        </w:rPr>
        <w:t>Экспертиза основывается на принципах:</w:t>
      </w:r>
    </w:p>
    <w:p w:rsidR="007114CA" w:rsidRPr="00D4300A" w:rsidRDefault="007114CA" w:rsidP="00C459E2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300A">
        <w:rPr>
          <w:rFonts w:ascii="Times New Roman" w:hAnsi="Times New Roman" w:cs="Times New Roman"/>
          <w:sz w:val="28"/>
          <w:szCs w:val="28"/>
        </w:rPr>
        <w:t>системности организации экспертной работы и единства ее нормативно-методического обеспечения;</w:t>
      </w:r>
    </w:p>
    <w:p w:rsidR="007114CA" w:rsidRPr="00D4300A" w:rsidRDefault="007114CA" w:rsidP="00C459E2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300A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90135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D4300A">
        <w:rPr>
          <w:rFonts w:ascii="Times New Roman" w:hAnsi="Times New Roman" w:cs="Times New Roman"/>
          <w:sz w:val="28"/>
          <w:szCs w:val="28"/>
        </w:rPr>
        <w:t>направлениям научных исследований и разработок Фонда;</w:t>
      </w:r>
    </w:p>
    <w:p w:rsidR="007114CA" w:rsidRPr="00D4300A" w:rsidRDefault="007114CA" w:rsidP="00C459E2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300A">
        <w:rPr>
          <w:rFonts w:ascii="Times New Roman" w:hAnsi="Times New Roman" w:cs="Times New Roman"/>
          <w:sz w:val="28"/>
          <w:szCs w:val="28"/>
        </w:rPr>
        <w:t>компетентности экспертов в</w:t>
      </w:r>
      <w:r w:rsidR="00F343B1" w:rsidRPr="00D4300A">
        <w:rPr>
          <w:rFonts w:ascii="Times New Roman" w:hAnsi="Times New Roman" w:cs="Times New Roman"/>
          <w:sz w:val="28"/>
          <w:szCs w:val="28"/>
        </w:rPr>
        <w:t xml:space="preserve"> соответствующих проекту</w:t>
      </w:r>
      <w:r w:rsidRPr="00D4300A">
        <w:rPr>
          <w:rFonts w:ascii="Times New Roman" w:hAnsi="Times New Roman" w:cs="Times New Roman"/>
          <w:sz w:val="28"/>
          <w:szCs w:val="28"/>
        </w:rPr>
        <w:t xml:space="preserve"> </w:t>
      </w:r>
      <w:r w:rsidR="004E2C5E" w:rsidRPr="00D4300A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F343B1" w:rsidRPr="00D4300A">
        <w:rPr>
          <w:rFonts w:ascii="Times New Roman" w:hAnsi="Times New Roman" w:cs="Times New Roman"/>
          <w:sz w:val="28"/>
          <w:szCs w:val="28"/>
        </w:rPr>
        <w:t>областях</w:t>
      </w:r>
      <w:r w:rsidRPr="00D4300A">
        <w:rPr>
          <w:rFonts w:ascii="Times New Roman" w:hAnsi="Times New Roman" w:cs="Times New Roman"/>
          <w:sz w:val="28"/>
          <w:szCs w:val="28"/>
        </w:rPr>
        <w:t>;</w:t>
      </w:r>
    </w:p>
    <w:p w:rsidR="007114CA" w:rsidRPr="00D4300A" w:rsidRDefault="007114CA" w:rsidP="00C459E2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300A">
        <w:rPr>
          <w:rFonts w:ascii="Times New Roman" w:hAnsi="Times New Roman" w:cs="Times New Roman"/>
          <w:sz w:val="28"/>
          <w:szCs w:val="28"/>
        </w:rPr>
        <w:t xml:space="preserve">прозрачности экспертизы, заключающейся в </w:t>
      </w:r>
      <w:r w:rsidR="00901352">
        <w:rPr>
          <w:rFonts w:ascii="Times New Roman" w:hAnsi="Times New Roman" w:cs="Times New Roman"/>
          <w:sz w:val="28"/>
          <w:szCs w:val="28"/>
        </w:rPr>
        <w:t xml:space="preserve">ее соответствии установленным </w:t>
      </w:r>
      <w:r w:rsidRPr="00D4300A">
        <w:rPr>
          <w:rFonts w:ascii="Times New Roman" w:hAnsi="Times New Roman" w:cs="Times New Roman"/>
          <w:sz w:val="28"/>
          <w:szCs w:val="28"/>
        </w:rPr>
        <w:t>правилам, процедурам и критериям о</w:t>
      </w:r>
      <w:r w:rsidR="004976CF" w:rsidRPr="00D4300A">
        <w:rPr>
          <w:rFonts w:ascii="Times New Roman" w:hAnsi="Times New Roman" w:cs="Times New Roman"/>
          <w:sz w:val="28"/>
          <w:szCs w:val="28"/>
        </w:rPr>
        <w:t>ценки;</w:t>
      </w:r>
    </w:p>
    <w:p w:rsidR="007114CA" w:rsidRPr="00D4300A" w:rsidRDefault="007114CA" w:rsidP="00C459E2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300A">
        <w:rPr>
          <w:rFonts w:ascii="Times New Roman" w:hAnsi="Times New Roman" w:cs="Times New Roman"/>
          <w:sz w:val="28"/>
          <w:szCs w:val="28"/>
        </w:rPr>
        <w:t>объективности подготавливаемых заключений по результатам экспертизы;</w:t>
      </w:r>
    </w:p>
    <w:p w:rsidR="007114CA" w:rsidRPr="00D4300A" w:rsidRDefault="007114CA" w:rsidP="00C459E2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300A">
        <w:rPr>
          <w:rFonts w:ascii="Times New Roman" w:hAnsi="Times New Roman" w:cs="Times New Roman"/>
          <w:sz w:val="28"/>
          <w:szCs w:val="28"/>
        </w:rPr>
        <w:t xml:space="preserve">независимости </w:t>
      </w:r>
      <w:r w:rsidR="00901352">
        <w:rPr>
          <w:rFonts w:ascii="Times New Roman" w:hAnsi="Times New Roman" w:cs="Times New Roman"/>
          <w:sz w:val="28"/>
          <w:szCs w:val="28"/>
        </w:rPr>
        <w:t>участников экспертного процесса.</w:t>
      </w:r>
    </w:p>
    <w:p w:rsidR="007114CA" w:rsidRPr="004028C2" w:rsidRDefault="007114CA" w:rsidP="004028C2">
      <w:pPr>
        <w:pStyle w:val="1"/>
        <w:spacing w:before="240"/>
      </w:pPr>
      <w:r w:rsidRPr="004028C2">
        <w:t>3. Объекты и субъекты экспертизы</w:t>
      </w:r>
    </w:p>
    <w:p w:rsidR="007114CA" w:rsidRPr="006153F0" w:rsidRDefault="007114CA" w:rsidP="00A710BE">
      <w:pPr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3.1. Объектами экспертизы являются </w:t>
      </w:r>
      <w:r w:rsidR="003D60D2">
        <w:rPr>
          <w:rFonts w:ascii="Times New Roman" w:hAnsi="Times New Roman" w:cs="Times New Roman"/>
          <w:sz w:val="28"/>
          <w:szCs w:val="28"/>
        </w:rPr>
        <w:t xml:space="preserve">заявки на </w:t>
      </w:r>
      <w:r w:rsidRPr="006153F0">
        <w:rPr>
          <w:rFonts w:ascii="Times New Roman" w:hAnsi="Times New Roman" w:cs="Times New Roman"/>
          <w:sz w:val="28"/>
          <w:szCs w:val="28"/>
        </w:rPr>
        <w:t xml:space="preserve">проекты, </w:t>
      </w:r>
      <w:r w:rsidRPr="006153F0">
        <w:rPr>
          <w:rStyle w:val="FontStyle15"/>
          <w:sz w:val="28"/>
          <w:szCs w:val="28"/>
        </w:rPr>
        <w:t>представленные в Фонд по установленной форме.</w:t>
      </w:r>
    </w:p>
    <w:p w:rsidR="007114CA" w:rsidRPr="006153F0" w:rsidRDefault="007114CA" w:rsidP="00D4300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3.2. Субъектами экспертизы являются:</w:t>
      </w:r>
    </w:p>
    <w:p w:rsidR="007114CA" w:rsidRPr="006153F0" w:rsidRDefault="007114CA" w:rsidP="00D4300A">
      <w:pPr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заказчик экспертизы;</w:t>
      </w:r>
    </w:p>
    <w:p w:rsidR="007114CA" w:rsidRPr="006153F0" w:rsidRDefault="007114CA" w:rsidP="00A710BE">
      <w:pPr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исполнитель экспертизы.</w:t>
      </w:r>
    </w:p>
    <w:p w:rsidR="007114CA" w:rsidRPr="006153F0" w:rsidRDefault="007114CA" w:rsidP="00A710BE">
      <w:pPr>
        <w:shd w:val="clear" w:color="auto" w:fill="FFFFFF"/>
        <w:tabs>
          <w:tab w:val="left" w:pos="360"/>
        </w:tabs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3.3. Заказчиком экспертизы является Фонд.</w:t>
      </w:r>
    </w:p>
    <w:p w:rsidR="007114CA" w:rsidRPr="00F04861" w:rsidRDefault="007114CA" w:rsidP="00A710BE">
      <w:pPr>
        <w:shd w:val="clear" w:color="auto" w:fill="FFFFFF"/>
        <w:tabs>
          <w:tab w:val="left" w:pos="375"/>
        </w:tabs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 w:rsidRPr="00F04861">
        <w:rPr>
          <w:rFonts w:ascii="Times New Roman" w:hAnsi="Times New Roman" w:cs="Times New Roman"/>
          <w:sz w:val="28"/>
          <w:szCs w:val="28"/>
        </w:rPr>
        <w:t>3.4. Исполнителями экспертизы явля</w:t>
      </w:r>
      <w:r w:rsidR="003D60D2" w:rsidRPr="00F04861">
        <w:rPr>
          <w:rFonts w:ascii="Times New Roman" w:hAnsi="Times New Roman" w:cs="Times New Roman"/>
          <w:sz w:val="28"/>
          <w:szCs w:val="28"/>
        </w:rPr>
        <w:t>ю</w:t>
      </w:r>
      <w:r w:rsidRPr="00F04861">
        <w:rPr>
          <w:rFonts w:ascii="Times New Roman" w:hAnsi="Times New Roman" w:cs="Times New Roman"/>
          <w:sz w:val="28"/>
          <w:szCs w:val="28"/>
        </w:rPr>
        <w:t>тся юридические (экспертные организации) или физические лица</w:t>
      </w:r>
      <w:r w:rsidR="00A710BE" w:rsidRPr="00F04861">
        <w:rPr>
          <w:rFonts w:ascii="Times New Roman" w:hAnsi="Times New Roman" w:cs="Times New Roman"/>
          <w:sz w:val="28"/>
          <w:szCs w:val="28"/>
        </w:rPr>
        <w:t xml:space="preserve"> (эксперты)</w:t>
      </w:r>
      <w:r w:rsidR="00AE7FC9" w:rsidRPr="00F04861">
        <w:rPr>
          <w:rFonts w:ascii="Times New Roman" w:hAnsi="Times New Roman" w:cs="Times New Roman"/>
          <w:sz w:val="28"/>
          <w:szCs w:val="28"/>
        </w:rPr>
        <w:t>, а также кандидаты в эксперты, включенные в список (п.4.3.3).</w:t>
      </w:r>
    </w:p>
    <w:p w:rsidR="007114CA" w:rsidRPr="006153F0" w:rsidRDefault="007114CA" w:rsidP="00A710BE">
      <w:pPr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3.5. Отсутствие конфликта интересов является обязательным условием привлечения экспертов</w:t>
      </w:r>
      <w:r w:rsidR="00F67120">
        <w:rPr>
          <w:rFonts w:ascii="Times New Roman" w:hAnsi="Times New Roman" w:cs="Times New Roman"/>
          <w:sz w:val="28"/>
          <w:szCs w:val="28"/>
        </w:rPr>
        <w:t>, экспертных организаций</w:t>
      </w:r>
      <w:r w:rsidRPr="006153F0">
        <w:rPr>
          <w:rFonts w:ascii="Times New Roman" w:hAnsi="Times New Roman" w:cs="Times New Roman"/>
          <w:sz w:val="28"/>
          <w:szCs w:val="28"/>
        </w:rPr>
        <w:t xml:space="preserve"> к проведению экспертизы.</w:t>
      </w:r>
    </w:p>
    <w:p w:rsidR="007114CA" w:rsidRPr="006153F0" w:rsidRDefault="007114CA" w:rsidP="00D4300A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3.6. </w:t>
      </w:r>
      <w:r w:rsidR="006203B9">
        <w:rPr>
          <w:rFonts w:ascii="Times New Roman" w:hAnsi="Times New Roman" w:cs="Times New Roman"/>
          <w:sz w:val="28"/>
          <w:szCs w:val="28"/>
        </w:rPr>
        <w:t xml:space="preserve">НТС </w:t>
      </w:r>
      <w:r w:rsidRPr="006153F0">
        <w:rPr>
          <w:rFonts w:ascii="Times New Roman" w:hAnsi="Times New Roman" w:cs="Times New Roman"/>
          <w:sz w:val="28"/>
          <w:szCs w:val="28"/>
        </w:rPr>
        <w:t xml:space="preserve">формирует реестр экспертов и экспертных организаций Фонда </w:t>
      </w:r>
      <w:r w:rsidR="0051081B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>(далее</w:t>
      </w:r>
      <w:r w:rsidR="0051081B"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t>– Реестр) в соответствии с настоящим Положением</w:t>
      </w:r>
      <w:r w:rsidR="00F67120">
        <w:rPr>
          <w:rFonts w:ascii="Times New Roman" w:hAnsi="Times New Roman" w:cs="Times New Roman"/>
          <w:sz w:val="28"/>
          <w:szCs w:val="28"/>
        </w:rPr>
        <w:t>. В</w:t>
      </w:r>
      <w:r w:rsidRPr="006153F0">
        <w:rPr>
          <w:rFonts w:ascii="Times New Roman" w:hAnsi="Times New Roman" w:cs="Times New Roman"/>
          <w:sz w:val="28"/>
          <w:szCs w:val="28"/>
        </w:rPr>
        <w:t>еде</w:t>
      </w:r>
      <w:r w:rsidR="00F67120">
        <w:rPr>
          <w:rFonts w:ascii="Times New Roman" w:hAnsi="Times New Roman" w:cs="Times New Roman"/>
          <w:sz w:val="28"/>
          <w:szCs w:val="28"/>
        </w:rPr>
        <w:t>ние Реестра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F67120">
        <w:rPr>
          <w:rFonts w:ascii="Times New Roman" w:hAnsi="Times New Roman" w:cs="Times New Roman"/>
          <w:sz w:val="28"/>
          <w:szCs w:val="28"/>
        </w:rPr>
        <w:t>осуществляет структурное подразделение Фонда, обеспечивающее деятельность НТС</w:t>
      </w:r>
      <w:r w:rsidRPr="006153F0">
        <w:rPr>
          <w:rFonts w:ascii="Times New Roman" w:hAnsi="Times New Roman" w:cs="Times New Roman"/>
          <w:sz w:val="28"/>
          <w:szCs w:val="28"/>
        </w:rPr>
        <w:t>.</w:t>
      </w:r>
    </w:p>
    <w:p w:rsidR="007114CA" w:rsidRPr="004028C2" w:rsidRDefault="007114CA" w:rsidP="004028C2">
      <w:pPr>
        <w:pStyle w:val="1"/>
        <w:spacing w:before="240"/>
      </w:pPr>
      <w:r w:rsidRPr="004028C2">
        <w:t>4. Формирование реестра экспертов</w:t>
      </w:r>
      <w:r w:rsidR="00F67120" w:rsidRPr="004028C2">
        <w:t xml:space="preserve"> и </w:t>
      </w:r>
      <w:r w:rsidRPr="004028C2">
        <w:t>экспертных организаций Фонда</w:t>
      </w:r>
    </w:p>
    <w:p w:rsidR="007114CA" w:rsidRPr="006153F0" w:rsidRDefault="007114CA" w:rsidP="006D5C72">
      <w:pPr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4.1. Целью формирования Реестра является обеспечение проведения объективной и компетентной экспертизы проектов в сфере прорывных научных исследований и разработок в интересах обороны страны и безопасности государства.</w:t>
      </w:r>
    </w:p>
    <w:p w:rsidR="00901352" w:rsidRDefault="007114CA" w:rsidP="00AE7FC9">
      <w:pPr>
        <w:shd w:val="clear" w:color="auto" w:fill="FFFFFF"/>
        <w:spacing w:after="6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4.2. Реестр представляет собой электронную базу данных, содержащую сведения об экспе</w:t>
      </w:r>
      <w:r w:rsidR="00D14DBA">
        <w:rPr>
          <w:rFonts w:ascii="Times New Roman" w:hAnsi="Times New Roman" w:cs="Times New Roman"/>
          <w:sz w:val="28"/>
          <w:szCs w:val="28"/>
        </w:rPr>
        <w:t>ртах и экспертных организациях.</w:t>
      </w:r>
    </w:p>
    <w:p w:rsidR="007114CA" w:rsidRPr="006153F0" w:rsidRDefault="007114CA" w:rsidP="00AB38B9">
      <w:pPr>
        <w:shd w:val="clear" w:color="auto" w:fill="FFFFFF"/>
        <w:spacing w:after="60" w:line="288" w:lineRule="auto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6153F0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="00901352">
        <w:rPr>
          <w:rFonts w:ascii="Times New Roman" w:hAnsi="Times New Roman" w:cs="Times New Roman"/>
          <w:bCs/>
          <w:sz w:val="28"/>
          <w:szCs w:val="28"/>
        </w:rPr>
        <w:t>3</w:t>
      </w:r>
      <w:r w:rsidRPr="006153F0">
        <w:rPr>
          <w:rFonts w:ascii="Times New Roman" w:hAnsi="Times New Roman" w:cs="Times New Roman"/>
          <w:bCs/>
          <w:sz w:val="28"/>
          <w:szCs w:val="28"/>
        </w:rPr>
        <w:t>. Порядок отбора экспертов и экспертных организаций.</w:t>
      </w:r>
    </w:p>
    <w:p w:rsidR="007114CA" w:rsidRDefault="007114CA" w:rsidP="00AB38B9">
      <w:pPr>
        <w:shd w:val="clear" w:color="auto" w:fill="FFFFFF"/>
        <w:spacing w:after="60" w:line="288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bCs/>
          <w:sz w:val="28"/>
          <w:szCs w:val="28"/>
        </w:rPr>
        <w:t>4.</w:t>
      </w:r>
      <w:r w:rsidR="000B3B24">
        <w:rPr>
          <w:rFonts w:ascii="Times New Roman" w:hAnsi="Times New Roman" w:cs="Times New Roman"/>
          <w:bCs/>
          <w:sz w:val="28"/>
          <w:szCs w:val="28"/>
        </w:rPr>
        <w:t>3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.1. Фонд </w:t>
      </w:r>
      <w:r w:rsidRPr="006153F0">
        <w:rPr>
          <w:rFonts w:ascii="Times New Roman" w:hAnsi="Times New Roman" w:cs="Times New Roman"/>
          <w:sz w:val="28"/>
          <w:szCs w:val="28"/>
        </w:rPr>
        <w:t xml:space="preserve">на основании мониторинга научных достижений по основным направлениям исследований и разработок Фонда определяет перечень </w:t>
      </w:r>
      <w:r w:rsidR="000B3B24" w:rsidRPr="006153F0">
        <w:rPr>
          <w:rFonts w:ascii="Times New Roman" w:hAnsi="Times New Roman" w:cs="Times New Roman"/>
          <w:sz w:val="28"/>
          <w:szCs w:val="28"/>
        </w:rPr>
        <w:t>федеральны</w:t>
      </w:r>
      <w:r w:rsidR="000B3B24">
        <w:rPr>
          <w:rFonts w:ascii="Times New Roman" w:hAnsi="Times New Roman" w:cs="Times New Roman"/>
          <w:sz w:val="28"/>
          <w:szCs w:val="28"/>
        </w:rPr>
        <w:t>х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B3B24">
        <w:rPr>
          <w:rFonts w:ascii="Times New Roman" w:hAnsi="Times New Roman" w:cs="Times New Roman"/>
          <w:sz w:val="28"/>
          <w:szCs w:val="28"/>
        </w:rPr>
        <w:t>ов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0B3B24" w:rsidRPr="00FD5101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0B3B24">
        <w:rPr>
          <w:rFonts w:ascii="Times New Roman" w:hAnsi="Times New Roman" w:cs="Times New Roman"/>
          <w:sz w:val="28"/>
          <w:szCs w:val="28"/>
        </w:rPr>
        <w:t xml:space="preserve"> (ФОИВ)</w:t>
      </w:r>
      <w:r w:rsidR="000B3B24" w:rsidRPr="00FD5101">
        <w:rPr>
          <w:rFonts w:ascii="Times New Roman" w:hAnsi="Times New Roman" w:cs="Times New Roman"/>
          <w:sz w:val="28"/>
          <w:szCs w:val="28"/>
        </w:rPr>
        <w:t xml:space="preserve">, </w:t>
      </w:r>
      <w:r w:rsidR="00A00B33">
        <w:rPr>
          <w:rFonts w:ascii="Times New Roman" w:hAnsi="Times New Roman" w:cs="Times New Roman"/>
          <w:sz w:val="28"/>
          <w:szCs w:val="28"/>
        </w:rPr>
        <w:t xml:space="preserve">ведомств (включая </w:t>
      </w:r>
      <w:r w:rsidR="00A00B33" w:rsidRPr="00A00B33">
        <w:rPr>
          <w:rFonts w:ascii="Times New Roman" w:hAnsi="Times New Roman" w:cs="Times New Roman"/>
          <w:sz w:val="28"/>
          <w:szCs w:val="28"/>
        </w:rPr>
        <w:t>Российскую академию наук</w:t>
      </w:r>
      <w:r w:rsidR="00A00B33">
        <w:rPr>
          <w:rFonts w:ascii="Times New Roman" w:hAnsi="Times New Roman" w:cs="Times New Roman"/>
          <w:sz w:val="28"/>
          <w:szCs w:val="28"/>
        </w:rPr>
        <w:t xml:space="preserve">), </w:t>
      </w:r>
      <w:r w:rsidR="000B3B24" w:rsidRPr="00FD5101">
        <w:rPr>
          <w:rFonts w:ascii="Times New Roman" w:hAnsi="Times New Roman" w:cs="Times New Roman"/>
          <w:sz w:val="28"/>
          <w:szCs w:val="28"/>
        </w:rPr>
        <w:t>государственны</w:t>
      </w:r>
      <w:r w:rsidR="000B3B24">
        <w:rPr>
          <w:rFonts w:ascii="Times New Roman" w:hAnsi="Times New Roman" w:cs="Times New Roman"/>
          <w:sz w:val="28"/>
          <w:szCs w:val="28"/>
        </w:rPr>
        <w:t>х</w:t>
      </w:r>
      <w:r w:rsidR="000B3B24" w:rsidRPr="00FD5101">
        <w:rPr>
          <w:rFonts w:ascii="Times New Roman" w:hAnsi="Times New Roman" w:cs="Times New Roman"/>
          <w:sz w:val="28"/>
          <w:szCs w:val="28"/>
        </w:rPr>
        <w:t xml:space="preserve"> корпораци</w:t>
      </w:r>
      <w:r w:rsidR="000B3B24">
        <w:rPr>
          <w:rFonts w:ascii="Times New Roman" w:hAnsi="Times New Roman" w:cs="Times New Roman"/>
          <w:sz w:val="28"/>
          <w:szCs w:val="28"/>
        </w:rPr>
        <w:t>й</w:t>
      </w:r>
      <w:r w:rsidR="000B3B24" w:rsidRPr="00FD5101">
        <w:rPr>
          <w:rFonts w:ascii="Times New Roman" w:hAnsi="Times New Roman" w:cs="Times New Roman"/>
          <w:sz w:val="28"/>
          <w:szCs w:val="28"/>
        </w:rPr>
        <w:t xml:space="preserve">, </w:t>
      </w:r>
      <w:r w:rsidR="000B3B24" w:rsidRPr="006153F0">
        <w:rPr>
          <w:rFonts w:ascii="Times New Roman" w:hAnsi="Times New Roman" w:cs="Times New Roman"/>
          <w:sz w:val="28"/>
          <w:szCs w:val="28"/>
        </w:rPr>
        <w:t>национальны</w:t>
      </w:r>
      <w:r w:rsidR="000B3B24">
        <w:rPr>
          <w:rFonts w:ascii="Times New Roman" w:hAnsi="Times New Roman" w:cs="Times New Roman"/>
          <w:sz w:val="28"/>
          <w:szCs w:val="28"/>
        </w:rPr>
        <w:t>х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 исследовательски</w:t>
      </w:r>
      <w:r w:rsidR="000B3B24">
        <w:rPr>
          <w:rFonts w:ascii="Times New Roman" w:hAnsi="Times New Roman" w:cs="Times New Roman"/>
          <w:sz w:val="28"/>
          <w:szCs w:val="28"/>
        </w:rPr>
        <w:t>х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B3B24">
        <w:rPr>
          <w:rFonts w:ascii="Times New Roman" w:hAnsi="Times New Roman" w:cs="Times New Roman"/>
          <w:sz w:val="28"/>
          <w:szCs w:val="28"/>
        </w:rPr>
        <w:t>ов</w:t>
      </w:r>
      <w:r w:rsidR="000B3B24" w:rsidRPr="006153F0">
        <w:rPr>
          <w:rFonts w:ascii="Times New Roman" w:hAnsi="Times New Roman" w:cs="Times New Roman"/>
          <w:sz w:val="28"/>
          <w:szCs w:val="28"/>
        </w:rPr>
        <w:t>, ВУЗ</w:t>
      </w:r>
      <w:r w:rsidR="000B3B24">
        <w:rPr>
          <w:rFonts w:ascii="Times New Roman" w:hAnsi="Times New Roman" w:cs="Times New Roman"/>
          <w:sz w:val="28"/>
          <w:szCs w:val="28"/>
        </w:rPr>
        <w:t>ов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, </w:t>
      </w:r>
      <w:r w:rsidR="00A00B33">
        <w:rPr>
          <w:rFonts w:ascii="Times New Roman" w:hAnsi="Times New Roman" w:cs="Times New Roman"/>
          <w:sz w:val="28"/>
          <w:szCs w:val="28"/>
        </w:rPr>
        <w:t xml:space="preserve">учреждений Федерального агентства научных организаций, </w:t>
      </w:r>
      <w:r w:rsidR="000B3B24" w:rsidRPr="006153F0">
        <w:rPr>
          <w:rFonts w:ascii="Times New Roman" w:hAnsi="Times New Roman" w:cs="Times New Roman"/>
          <w:sz w:val="28"/>
          <w:szCs w:val="28"/>
        </w:rPr>
        <w:t>отраслевы</w:t>
      </w:r>
      <w:r w:rsidR="000B3B24">
        <w:rPr>
          <w:rFonts w:ascii="Times New Roman" w:hAnsi="Times New Roman" w:cs="Times New Roman"/>
          <w:sz w:val="28"/>
          <w:szCs w:val="28"/>
        </w:rPr>
        <w:t>х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 НИИ и др</w:t>
      </w:r>
      <w:r w:rsidR="00AE7FC9">
        <w:rPr>
          <w:rFonts w:ascii="Times New Roman" w:hAnsi="Times New Roman" w:cs="Times New Roman"/>
          <w:sz w:val="28"/>
          <w:szCs w:val="28"/>
        </w:rPr>
        <w:t>угих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 профильны</w:t>
      </w:r>
      <w:r w:rsidR="000B3B24">
        <w:rPr>
          <w:rFonts w:ascii="Times New Roman" w:hAnsi="Times New Roman" w:cs="Times New Roman"/>
          <w:sz w:val="28"/>
          <w:szCs w:val="28"/>
        </w:rPr>
        <w:t>х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3B24">
        <w:rPr>
          <w:rFonts w:ascii="Times New Roman" w:hAnsi="Times New Roman" w:cs="Times New Roman"/>
          <w:sz w:val="28"/>
          <w:szCs w:val="28"/>
        </w:rPr>
        <w:t>й</w:t>
      </w:r>
      <w:r w:rsidRPr="006153F0">
        <w:rPr>
          <w:rFonts w:ascii="Times New Roman" w:hAnsi="Times New Roman" w:cs="Times New Roman"/>
          <w:sz w:val="28"/>
          <w:szCs w:val="28"/>
        </w:rPr>
        <w:t xml:space="preserve">, специалисты которых могли бы принять участие </w:t>
      </w:r>
      <w:r w:rsidR="000B3B24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 xml:space="preserve">в экспертизе проектов. По результатам мониторинга осуществляется рассылка </w:t>
      </w:r>
      <w:r w:rsidR="003D60D2">
        <w:rPr>
          <w:rFonts w:ascii="Times New Roman" w:hAnsi="Times New Roman" w:cs="Times New Roman"/>
          <w:sz w:val="28"/>
          <w:szCs w:val="28"/>
        </w:rPr>
        <w:t>обращений</w:t>
      </w:r>
      <w:r w:rsidR="000B3B24">
        <w:rPr>
          <w:rFonts w:ascii="Times New Roman" w:hAnsi="Times New Roman" w:cs="Times New Roman"/>
          <w:sz w:val="28"/>
          <w:szCs w:val="28"/>
        </w:rPr>
        <w:t xml:space="preserve"> указанным ведомствам и организациям</w:t>
      </w:r>
      <w:r w:rsidR="000B3B24"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t xml:space="preserve">с просьбой представить </w:t>
      </w:r>
      <w:r w:rsidR="000B3B24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 w:rsidRPr="006153F0">
        <w:rPr>
          <w:rFonts w:ascii="Times New Roman" w:hAnsi="Times New Roman" w:cs="Times New Roman"/>
          <w:sz w:val="28"/>
          <w:szCs w:val="28"/>
        </w:rPr>
        <w:t>эксперт</w:t>
      </w:r>
      <w:r w:rsidR="000B3B24">
        <w:rPr>
          <w:rFonts w:ascii="Times New Roman" w:hAnsi="Times New Roman" w:cs="Times New Roman"/>
          <w:sz w:val="28"/>
          <w:szCs w:val="28"/>
        </w:rPr>
        <w:t>ам</w:t>
      </w:r>
      <w:r w:rsidRPr="006153F0">
        <w:rPr>
          <w:rFonts w:ascii="Times New Roman" w:hAnsi="Times New Roman" w:cs="Times New Roman"/>
          <w:sz w:val="28"/>
          <w:szCs w:val="28"/>
        </w:rPr>
        <w:t xml:space="preserve"> и экспертны</w:t>
      </w:r>
      <w:r w:rsidR="000B3B24">
        <w:rPr>
          <w:rFonts w:ascii="Times New Roman" w:hAnsi="Times New Roman" w:cs="Times New Roman"/>
          <w:sz w:val="28"/>
          <w:szCs w:val="28"/>
        </w:rPr>
        <w:t>м</w:t>
      </w:r>
      <w:r w:rsidRPr="006153F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3B24">
        <w:rPr>
          <w:rFonts w:ascii="Times New Roman" w:hAnsi="Times New Roman" w:cs="Times New Roman"/>
          <w:sz w:val="28"/>
          <w:szCs w:val="28"/>
        </w:rPr>
        <w:t>ям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A00B33" w:rsidRPr="006153F0">
        <w:rPr>
          <w:rFonts w:ascii="Times New Roman" w:hAnsi="Times New Roman" w:cs="Times New Roman"/>
          <w:sz w:val="28"/>
          <w:szCs w:val="28"/>
        </w:rPr>
        <w:t>по</w:t>
      </w:r>
      <w:r w:rsidR="00A00B33" w:rsidRPr="00A00B33">
        <w:rPr>
          <w:rFonts w:ascii="Times New Roman" w:hAnsi="Times New Roman" w:cs="Times New Roman"/>
          <w:sz w:val="28"/>
          <w:szCs w:val="28"/>
        </w:rPr>
        <w:t xml:space="preserve"> </w:t>
      </w:r>
      <w:r w:rsidR="00A00B33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A00B33" w:rsidRPr="006153F0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A00B33">
        <w:rPr>
          <w:rFonts w:ascii="Times New Roman" w:hAnsi="Times New Roman" w:cs="Times New Roman"/>
          <w:sz w:val="28"/>
          <w:szCs w:val="28"/>
        </w:rPr>
        <w:t>научных исследований и разработок</w:t>
      </w:r>
      <w:r w:rsidR="00A00B33" w:rsidRPr="006153F0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A00B33">
        <w:rPr>
          <w:rFonts w:ascii="Times New Roman" w:hAnsi="Times New Roman" w:cs="Times New Roman"/>
          <w:sz w:val="28"/>
          <w:szCs w:val="28"/>
        </w:rPr>
        <w:t xml:space="preserve">, а также смежным с ними областям. </w:t>
      </w:r>
      <w:r w:rsidR="000B3B24">
        <w:rPr>
          <w:rFonts w:ascii="Times New Roman" w:hAnsi="Times New Roman" w:cs="Times New Roman"/>
          <w:sz w:val="28"/>
          <w:szCs w:val="28"/>
        </w:rPr>
        <w:t>В</w:t>
      </w:r>
      <w:r w:rsidR="00D14DBA">
        <w:rPr>
          <w:rFonts w:ascii="Times New Roman" w:hAnsi="Times New Roman" w:cs="Times New Roman"/>
          <w:sz w:val="28"/>
          <w:szCs w:val="28"/>
        </w:rPr>
        <w:t xml:space="preserve">едомства и организации могут </w:t>
      </w:r>
      <w:r w:rsidR="001E17CA">
        <w:rPr>
          <w:rFonts w:ascii="Times New Roman" w:hAnsi="Times New Roman" w:cs="Times New Roman"/>
          <w:sz w:val="28"/>
          <w:szCs w:val="28"/>
        </w:rPr>
        <w:t>представлять предложения по кандидатурам экспертов и экспертных организаций и в инициативном порядке.</w:t>
      </w:r>
    </w:p>
    <w:p w:rsidR="000B3B24" w:rsidRPr="006153F0" w:rsidRDefault="000B3B24" w:rsidP="00AB38B9">
      <w:pPr>
        <w:shd w:val="clear" w:color="auto" w:fill="FFFFFF"/>
        <w:spacing w:after="60" w:line="288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52128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52128">
        <w:rPr>
          <w:rFonts w:ascii="Times New Roman" w:hAnsi="Times New Roman" w:cs="Times New Roman"/>
          <w:bCs/>
          <w:sz w:val="28"/>
          <w:szCs w:val="28"/>
        </w:rPr>
        <w:t xml:space="preserve">.2. На основании официальных предложений от ведомств и организаций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НТС </w:t>
      </w:r>
      <w:r w:rsidRPr="00E52128">
        <w:rPr>
          <w:rFonts w:ascii="Times New Roman" w:hAnsi="Times New Roman" w:cs="Times New Roman"/>
          <w:bCs/>
          <w:sz w:val="28"/>
          <w:szCs w:val="28"/>
        </w:rPr>
        <w:t>формирует Реестр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52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</w:t>
      </w:r>
      <w:r w:rsidR="00FE1DE7">
        <w:rPr>
          <w:rFonts w:ascii="Times New Roman" w:hAnsi="Times New Roman" w:cs="Times New Roman"/>
          <w:bCs/>
          <w:sz w:val="28"/>
          <w:szCs w:val="28"/>
        </w:rPr>
        <w:t>ндидатуры экспертов и экспертных организаций</w:t>
      </w:r>
      <w:r w:rsidR="00AE7FC9">
        <w:rPr>
          <w:rFonts w:ascii="Times New Roman" w:hAnsi="Times New Roman" w:cs="Times New Roman"/>
          <w:bCs/>
          <w:sz w:val="28"/>
          <w:szCs w:val="28"/>
        </w:rPr>
        <w:t>,</w:t>
      </w:r>
      <w:r w:rsidR="00FE1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7FC9">
        <w:rPr>
          <w:rFonts w:ascii="Times New Roman" w:hAnsi="Times New Roman" w:cs="Times New Roman"/>
          <w:bCs/>
          <w:sz w:val="28"/>
          <w:szCs w:val="28"/>
        </w:rPr>
        <w:br/>
      </w:r>
      <w:r w:rsidR="00FE1DE7">
        <w:rPr>
          <w:rFonts w:ascii="Times New Roman" w:hAnsi="Times New Roman" w:cs="Times New Roman"/>
          <w:bCs/>
          <w:sz w:val="28"/>
          <w:szCs w:val="28"/>
        </w:rPr>
        <w:t>как правило</w:t>
      </w:r>
      <w:r w:rsidR="00AE7FC9">
        <w:rPr>
          <w:rFonts w:ascii="Times New Roman" w:hAnsi="Times New Roman" w:cs="Times New Roman"/>
          <w:bCs/>
          <w:sz w:val="28"/>
          <w:szCs w:val="28"/>
        </w:rPr>
        <w:t>,</w:t>
      </w:r>
      <w:r w:rsidR="00FE1DE7">
        <w:rPr>
          <w:rFonts w:ascii="Times New Roman" w:hAnsi="Times New Roman" w:cs="Times New Roman"/>
          <w:bCs/>
          <w:sz w:val="28"/>
          <w:szCs w:val="28"/>
        </w:rPr>
        <w:t xml:space="preserve"> должны соответствовать следующим требованиям:</w:t>
      </w:r>
    </w:p>
    <w:p w:rsidR="00901352" w:rsidRPr="00FD5101" w:rsidRDefault="00901352" w:rsidP="00901352">
      <w:pPr>
        <w:shd w:val="clear" w:color="auto" w:fill="FFFFFF"/>
        <w:spacing w:line="288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FD5101">
        <w:rPr>
          <w:rFonts w:ascii="Times New Roman" w:hAnsi="Times New Roman" w:cs="Times New Roman"/>
          <w:sz w:val="28"/>
          <w:szCs w:val="28"/>
        </w:rPr>
        <w:t>4.3.</w:t>
      </w:r>
      <w:r w:rsidR="00FE1DE7">
        <w:rPr>
          <w:rFonts w:ascii="Times New Roman" w:hAnsi="Times New Roman" w:cs="Times New Roman"/>
          <w:sz w:val="28"/>
          <w:szCs w:val="28"/>
        </w:rPr>
        <w:t>2.1.</w:t>
      </w:r>
      <w:r w:rsidRPr="00FD5101">
        <w:rPr>
          <w:rFonts w:ascii="Times New Roman" w:hAnsi="Times New Roman" w:cs="Times New Roman"/>
          <w:sz w:val="28"/>
          <w:szCs w:val="28"/>
        </w:rPr>
        <w:t> </w:t>
      </w:r>
      <w:r w:rsidR="00FE1DE7">
        <w:rPr>
          <w:rFonts w:ascii="Times New Roman" w:hAnsi="Times New Roman" w:cs="Times New Roman"/>
          <w:sz w:val="28"/>
          <w:szCs w:val="28"/>
        </w:rPr>
        <w:t>Требования к э</w:t>
      </w:r>
      <w:r w:rsidRPr="00FD5101">
        <w:rPr>
          <w:rFonts w:ascii="Times New Roman" w:hAnsi="Times New Roman" w:cs="Times New Roman"/>
          <w:sz w:val="28"/>
          <w:szCs w:val="28"/>
        </w:rPr>
        <w:t>ксперт</w:t>
      </w:r>
      <w:r w:rsidR="00FE1DE7">
        <w:rPr>
          <w:rFonts w:ascii="Times New Roman" w:hAnsi="Times New Roman" w:cs="Times New Roman"/>
          <w:sz w:val="28"/>
          <w:szCs w:val="28"/>
        </w:rPr>
        <w:t>ам</w:t>
      </w:r>
      <w:r w:rsidRPr="00FD5101">
        <w:rPr>
          <w:rFonts w:ascii="Times New Roman" w:hAnsi="Times New Roman" w:cs="Times New Roman"/>
          <w:sz w:val="28"/>
          <w:szCs w:val="28"/>
        </w:rPr>
        <w:t>:</w:t>
      </w:r>
    </w:p>
    <w:p w:rsidR="00901352" w:rsidRPr="006153F0" w:rsidRDefault="00901352" w:rsidP="00FE1DE7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высокая квалификация в выбранной предметной области;</w:t>
      </w:r>
    </w:p>
    <w:p w:rsidR="00901352" w:rsidRPr="006153F0" w:rsidRDefault="00901352" w:rsidP="00FE1DE7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наличие публикаций в российских и зарубежных изданиях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53F0">
        <w:rPr>
          <w:rFonts w:ascii="Times New Roman" w:hAnsi="Times New Roman" w:cs="Times New Roman"/>
          <w:sz w:val="28"/>
          <w:szCs w:val="28"/>
        </w:rPr>
        <w:t xml:space="preserve"> монографий, учебников, патентов, авторских свидетельств и статей;</w:t>
      </w:r>
    </w:p>
    <w:p w:rsidR="00901352" w:rsidRPr="006153F0" w:rsidRDefault="00901352" w:rsidP="00FE1DE7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опыт проведения экспертиз;</w:t>
      </w:r>
    </w:p>
    <w:p w:rsidR="00901352" w:rsidRPr="006153F0" w:rsidRDefault="00901352" w:rsidP="00FE1DE7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членство</w:t>
      </w:r>
      <w:r w:rsidRPr="006153F0">
        <w:rPr>
          <w:rFonts w:ascii="Times New Roman" w:hAnsi="Times New Roman" w:cs="Times New Roman"/>
          <w:sz w:val="28"/>
          <w:szCs w:val="28"/>
        </w:rPr>
        <w:t xml:space="preserve"> в научных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профессиональных сообществах.</w:t>
      </w:r>
    </w:p>
    <w:p w:rsidR="00901352" w:rsidRPr="006153F0" w:rsidRDefault="00901352" w:rsidP="00901352">
      <w:pPr>
        <w:shd w:val="clear" w:color="auto" w:fill="FFFFFF"/>
        <w:spacing w:line="288" w:lineRule="auto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6153F0">
        <w:rPr>
          <w:rFonts w:ascii="Times New Roman" w:hAnsi="Times New Roman" w:cs="Times New Roman"/>
          <w:bCs/>
          <w:sz w:val="28"/>
          <w:szCs w:val="28"/>
        </w:rPr>
        <w:t>4.</w:t>
      </w:r>
      <w:r w:rsidR="00FE1DE7">
        <w:rPr>
          <w:rFonts w:ascii="Times New Roman" w:hAnsi="Times New Roman" w:cs="Times New Roman"/>
          <w:bCs/>
          <w:sz w:val="28"/>
          <w:szCs w:val="28"/>
        </w:rPr>
        <w:t>3.2.2</w:t>
      </w:r>
      <w:r w:rsidRPr="006153F0">
        <w:rPr>
          <w:rFonts w:ascii="Times New Roman" w:hAnsi="Times New Roman" w:cs="Times New Roman"/>
          <w:bCs/>
          <w:sz w:val="28"/>
          <w:szCs w:val="28"/>
        </w:rPr>
        <w:t>. </w:t>
      </w:r>
      <w:r w:rsidR="00FE1DE7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FE1DE7">
        <w:rPr>
          <w:rFonts w:ascii="Times New Roman" w:hAnsi="Times New Roman" w:cs="Times New Roman"/>
          <w:bCs/>
          <w:sz w:val="28"/>
          <w:szCs w:val="28"/>
        </w:rPr>
        <w:t>э</w:t>
      </w:r>
      <w:r w:rsidRPr="006153F0">
        <w:rPr>
          <w:rFonts w:ascii="Times New Roman" w:hAnsi="Times New Roman" w:cs="Times New Roman"/>
          <w:bCs/>
          <w:sz w:val="28"/>
          <w:szCs w:val="28"/>
        </w:rPr>
        <w:t>кспертны</w:t>
      </w:r>
      <w:r w:rsidR="00FE1DE7">
        <w:rPr>
          <w:rFonts w:ascii="Times New Roman" w:hAnsi="Times New Roman" w:cs="Times New Roman"/>
          <w:bCs/>
          <w:sz w:val="28"/>
          <w:szCs w:val="28"/>
        </w:rPr>
        <w:t>м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FE1DE7">
        <w:rPr>
          <w:rFonts w:ascii="Times New Roman" w:hAnsi="Times New Roman" w:cs="Times New Roman"/>
          <w:bCs/>
          <w:sz w:val="28"/>
          <w:szCs w:val="28"/>
        </w:rPr>
        <w:t>ям</w:t>
      </w:r>
      <w:r w:rsidRPr="006153F0">
        <w:rPr>
          <w:rFonts w:ascii="Times New Roman" w:hAnsi="Times New Roman" w:cs="Times New Roman"/>
          <w:bCs/>
          <w:sz w:val="28"/>
          <w:szCs w:val="28"/>
        </w:rPr>
        <w:t>:</w:t>
      </w:r>
    </w:p>
    <w:p w:rsidR="00901352" w:rsidRPr="006153F0" w:rsidRDefault="00901352" w:rsidP="00FE1DE7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наличие в штате экспертов, работающих в экспертной организации </w:t>
      </w:r>
      <w:r w:rsidR="00E9061E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>на постоянной основе и соответствующих критериям, определенным пунктом 4.3</w:t>
      </w:r>
      <w:r w:rsidR="00FE1DE7">
        <w:rPr>
          <w:rFonts w:ascii="Times New Roman" w:hAnsi="Times New Roman" w:cs="Times New Roman"/>
          <w:sz w:val="28"/>
          <w:szCs w:val="28"/>
        </w:rPr>
        <w:t>.2.1.</w:t>
      </w:r>
      <w:r w:rsidRPr="006153F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01352" w:rsidRPr="006153F0" w:rsidRDefault="00901352" w:rsidP="00FE1DE7">
      <w:pPr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53F0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6153F0">
        <w:rPr>
          <w:rFonts w:ascii="Times New Roman" w:hAnsi="Times New Roman" w:cs="Times New Roman"/>
          <w:sz w:val="28"/>
          <w:szCs w:val="28"/>
        </w:rPr>
        <w:t xml:space="preserve"> ликвидации экспертной организации и отсутствие решения арбитражного суда о признании экспертной организации несостоятельной (банкротом) и об открытии конкурсного производства.</w:t>
      </w:r>
    </w:p>
    <w:p w:rsidR="00F04861" w:rsidRDefault="00E52128" w:rsidP="00EA7666">
      <w:pPr>
        <w:shd w:val="clear" w:color="auto" w:fill="FFFFFF"/>
        <w:spacing w:line="288" w:lineRule="auto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E52128">
        <w:rPr>
          <w:rFonts w:ascii="Times New Roman" w:hAnsi="Times New Roman" w:cs="Times New Roman"/>
          <w:bCs/>
          <w:sz w:val="28"/>
          <w:szCs w:val="28"/>
        </w:rPr>
        <w:t>4.</w:t>
      </w:r>
      <w:r w:rsidR="00FE1DE7">
        <w:rPr>
          <w:rFonts w:ascii="Times New Roman" w:hAnsi="Times New Roman" w:cs="Times New Roman"/>
          <w:bCs/>
          <w:sz w:val="28"/>
          <w:szCs w:val="28"/>
        </w:rPr>
        <w:t>3</w:t>
      </w:r>
      <w:r w:rsidRPr="00E52128">
        <w:rPr>
          <w:rFonts w:ascii="Times New Roman" w:hAnsi="Times New Roman" w:cs="Times New Roman"/>
          <w:bCs/>
          <w:sz w:val="28"/>
          <w:szCs w:val="28"/>
        </w:rPr>
        <w:t>.3. </w:t>
      </w:r>
      <w:r w:rsidR="00F04861">
        <w:rPr>
          <w:rFonts w:ascii="Times New Roman" w:hAnsi="Times New Roman" w:cs="Times New Roman"/>
          <w:bCs/>
          <w:sz w:val="28"/>
          <w:szCs w:val="28"/>
        </w:rPr>
        <w:t xml:space="preserve">В дальнейшем по мере поступления </w:t>
      </w:r>
      <w:r w:rsidR="00F04861" w:rsidRPr="00E52128">
        <w:rPr>
          <w:rFonts w:ascii="Times New Roman" w:hAnsi="Times New Roman" w:cs="Times New Roman"/>
          <w:bCs/>
          <w:sz w:val="28"/>
          <w:szCs w:val="28"/>
        </w:rPr>
        <w:t>официальных предложений ведомств и организаций, а также предложений правления Фонда</w:t>
      </w:r>
      <w:r w:rsidR="00EA7666">
        <w:rPr>
          <w:rFonts w:ascii="Times New Roman" w:hAnsi="Times New Roman" w:cs="Times New Roman"/>
          <w:bCs/>
          <w:sz w:val="28"/>
          <w:szCs w:val="28"/>
        </w:rPr>
        <w:t>,</w:t>
      </w:r>
      <w:r w:rsidR="00F04861" w:rsidRPr="00E52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861">
        <w:rPr>
          <w:rFonts w:ascii="Times New Roman" w:hAnsi="Times New Roman" w:cs="Times New Roman"/>
          <w:bCs/>
          <w:sz w:val="28"/>
          <w:szCs w:val="28"/>
        </w:rPr>
        <w:t xml:space="preserve">формируется список кандидатов в Реестр, на основании которого </w:t>
      </w:r>
      <w:r w:rsidR="00FE1DE7" w:rsidRPr="00E52128">
        <w:rPr>
          <w:rFonts w:ascii="Times New Roman" w:hAnsi="Times New Roman" w:cs="Times New Roman"/>
          <w:bCs/>
          <w:sz w:val="28"/>
          <w:szCs w:val="28"/>
        </w:rPr>
        <w:t>НТС ежегодно уточняет Реестр</w:t>
      </w:r>
      <w:r w:rsidR="00FE1DE7">
        <w:rPr>
          <w:rFonts w:ascii="Times New Roman" w:hAnsi="Times New Roman" w:cs="Times New Roman"/>
          <w:bCs/>
          <w:sz w:val="28"/>
          <w:szCs w:val="28"/>
        </w:rPr>
        <w:t>.</w:t>
      </w:r>
    </w:p>
    <w:p w:rsidR="00FE1DE7" w:rsidRDefault="00FE1DE7" w:rsidP="00EA7666">
      <w:pPr>
        <w:shd w:val="clear" w:color="auto" w:fill="FFFFFF"/>
        <w:spacing w:after="120" w:line="288" w:lineRule="auto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E52128">
        <w:rPr>
          <w:rFonts w:ascii="Times New Roman" w:hAnsi="Times New Roman" w:cs="Times New Roman"/>
          <w:bCs/>
          <w:sz w:val="28"/>
          <w:szCs w:val="28"/>
        </w:rPr>
        <w:t>Правление Фонда в случае необходимости может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принять решение </w:t>
      </w:r>
      <w:r w:rsidR="00F0486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 включении лиц из указанного списка в </w:t>
      </w:r>
      <w:r w:rsidRPr="00E52128">
        <w:rPr>
          <w:rFonts w:ascii="Times New Roman" w:hAnsi="Times New Roman" w:cs="Times New Roman"/>
          <w:bCs/>
          <w:sz w:val="28"/>
          <w:szCs w:val="28"/>
        </w:rPr>
        <w:t>состав экспертных комиссий для проведения научно-технических экспертиз проектов.</w:t>
      </w:r>
    </w:p>
    <w:p w:rsidR="007114CA" w:rsidRPr="004028C2" w:rsidRDefault="007114CA" w:rsidP="004028C2">
      <w:pPr>
        <w:pStyle w:val="1"/>
        <w:spacing w:before="240"/>
      </w:pPr>
      <w:r w:rsidRPr="004028C2">
        <w:lastRenderedPageBreak/>
        <w:t>5. Организация и проведение экспертизы проектов</w:t>
      </w:r>
    </w:p>
    <w:p w:rsidR="007114CA" w:rsidRPr="006153F0" w:rsidRDefault="007114CA" w:rsidP="00D4300A">
      <w:pPr>
        <w:shd w:val="clear" w:color="auto" w:fill="FFFFFF"/>
        <w:tabs>
          <w:tab w:val="left" w:pos="0"/>
          <w:tab w:val="left" w:pos="36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Экспертиза проектов в Фонде предусматривает три этапа:</w:t>
      </w:r>
    </w:p>
    <w:p w:rsidR="007114CA" w:rsidRPr="006D5C72" w:rsidRDefault="006D5C72" w:rsidP="006D5C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114CA" w:rsidRPr="006D5C72">
        <w:rPr>
          <w:rFonts w:ascii="Times New Roman" w:hAnsi="Times New Roman" w:cs="Times New Roman"/>
          <w:sz w:val="28"/>
          <w:szCs w:val="28"/>
        </w:rPr>
        <w:t>этап – входная экспертиза заявок на проекты;</w:t>
      </w:r>
    </w:p>
    <w:p w:rsidR="007114CA" w:rsidRPr="006153F0" w:rsidRDefault="006D5C72" w:rsidP="006D5C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7114CA" w:rsidRPr="006153F0">
        <w:rPr>
          <w:rFonts w:ascii="Times New Roman" w:hAnsi="Times New Roman" w:cs="Times New Roman"/>
          <w:sz w:val="28"/>
          <w:szCs w:val="28"/>
        </w:rPr>
        <w:t>этап – научно-техническая экспертиза проекта;</w:t>
      </w:r>
    </w:p>
    <w:p w:rsidR="007114CA" w:rsidRPr="006153F0" w:rsidRDefault="005E761D" w:rsidP="006D5C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5C72">
        <w:rPr>
          <w:rFonts w:ascii="Times New Roman" w:hAnsi="Times New Roman" w:cs="Times New Roman"/>
          <w:sz w:val="28"/>
          <w:szCs w:val="28"/>
        </w:rPr>
        <w:t xml:space="preserve"> </w:t>
      </w:r>
      <w:r w:rsidR="007114CA" w:rsidRPr="006153F0">
        <w:rPr>
          <w:rFonts w:ascii="Times New Roman" w:hAnsi="Times New Roman" w:cs="Times New Roman"/>
          <w:sz w:val="28"/>
          <w:szCs w:val="28"/>
        </w:rPr>
        <w:t>этап – технико-экономическая экспертиза проекта.</w:t>
      </w:r>
    </w:p>
    <w:p w:rsidR="007114CA" w:rsidRPr="006153F0" w:rsidRDefault="007114CA" w:rsidP="00AB38B9">
      <w:pPr>
        <w:spacing w:before="180" w:after="180"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5.1. Входная экспертиза заявок</w:t>
      </w:r>
      <w:r w:rsidR="005E0C00">
        <w:rPr>
          <w:rFonts w:ascii="Times New Roman" w:hAnsi="Times New Roman" w:cs="Times New Roman"/>
          <w:sz w:val="28"/>
          <w:szCs w:val="28"/>
        </w:rPr>
        <w:t xml:space="preserve"> на проекты</w:t>
      </w:r>
    </w:p>
    <w:p w:rsidR="007114CA" w:rsidRPr="006153F0" w:rsidRDefault="007114CA" w:rsidP="00AB38B9">
      <w:pPr>
        <w:spacing w:after="60" w:line="288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5.1.1. Входная экспертиза заявок</w:t>
      </w:r>
      <w:r w:rsidR="00F37B11">
        <w:rPr>
          <w:rFonts w:ascii="Times New Roman" w:hAnsi="Times New Roman" w:cs="Times New Roman"/>
          <w:sz w:val="28"/>
          <w:szCs w:val="28"/>
        </w:rPr>
        <w:t xml:space="preserve"> </w:t>
      </w:r>
      <w:r w:rsidR="00FE1DE7">
        <w:rPr>
          <w:rFonts w:ascii="Times New Roman" w:hAnsi="Times New Roman" w:cs="Times New Roman"/>
          <w:sz w:val="28"/>
          <w:szCs w:val="28"/>
        </w:rPr>
        <w:t xml:space="preserve">на проекты </w:t>
      </w:r>
      <w:r w:rsidR="00F37B11">
        <w:rPr>
          <w:rFonts w:ascii="Times New Roman" w:hAnsi="Times New Roman" w:cs="Times New Roman"/>
          <w:sz w:val="28"/>
          <w:szCs w:val="28"/>
        </w:rPr>
        <w:t xml:space="preserve">осуществляется с целью </w:t>
      </w:r>
      <w:r w:rsidR="00F37B11" w:rsidRPr="006153F0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C7586E">
        <w:rPr>
          <w:rFonts w:ascii="Times New Roman" w:hAnsi="Times New Roman" w:cs="Times New Roman"/>
          <w:sz w:val="28"/>
          <w:szCs w:val="28"/>
        </w:rPr>
        <w:t>соответствия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5E0C00">
        <w:rPr>
          <w:rFonts w:ascii="Times New Roman" w:hAnsi="Times New Roman" w:cs="Times New Roman"/>
          <w:sz w:val="28"/>
          <w:szCs w:val="28"/>
        </w:rPr>
        <w:t xml:space="preserve">материалов заявки </w:t>
      </w:r>
      <w:r w:rsidRPr="006153F0">
        <w:rPr>
          <w:rFonts w:ascii="Times New Roman" w:hAnsi="Times New Roman" w:cs="Times New Roman"/>
          <w:sz w:val="28"/>
          <w:szCs w:val="28"/>
        </w:rPr>
        <w:t xml:space="preserve">установленным требованиям </w:t>
      </w:r>
      <w:r w:rsidR="00DC6974">
        <w:rPr>
          <w:rFonts w:ascii="Times New Roman" w:hAnsi="Times New Roman" w:cs="Times New Roman"/>
          <w:sz w:val="28"/>
          <w:szCs w:val="28"/>
        </w:rPr>
        <w:t xml:space="preserve">к </w:t>
      </w:r>
      <w:r w:rsidR="00C7586E">
        <w:rPr>
          <w:rFonts w:ascii="Times New Roman" w:hAnsi="Times New Roman" w:cs="Times New Roman"/>
          <w:sz w:val="28"/>
          <w:szCs w:val="28"/>
        </w:rPr>
        <w:t>их</w:t>
      </w:r>
      <w:r w:rsidR="00DC6974">
        <w:rPr>
          <w:rFonts w:ascii="Times New Roman" w:hAnsi="Times New Roman" w:cs="Times New Roman"/>
          <w:sz w:val="28"/>
          <w:szCs w:val="28"/>
        </w:rPr>
        <w:t xml:space="preserve"> содержанию</w:t>
      </w:r>
      <w:r w:rsidRPr="006153F0">
        <w:rPr>
          <w:rFonts w:ascii="Times New Roman" w:hAnsi="Times New Roman" w:cs="Times New Roman"/>
          <w:sz w:val="28"/>
          <w:szCs w:val="28"/>
        </w:rPr>
        <w:t>.</w:t>
      </w:r>
    </w:p>
    <w:p w:rsidR="00DC6974" w:rsidRDefault="007114CA" w:rsidP="00AB38B9">
      <w:pPr>
        <w:spacing w:after="60" w:line="288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79178A">
        <w:rPr>
          <w:rFonts w:ascii="Times New Roman" w:hAnsi="Times New Roman" w:cs="Times New Roman"/>
          <w:sz w:val="28"/>
          <w:szCs w:val="28"/>
        </w:rPr>
        <w:t>5.1.2. </w:t>
      </w:r>
      <w:r w:rsidR="00C158EE">
        <w:rPr>
          <w:rFonts w:ascii="Times New Roman" w:hAnsi="Times New Roman" w:cs="Times New Roman"/>
          <w:sz w:val="28"/>
          <w:szCs w:val="28"/>
        </w:rPr>
        <w:t xml:space="preserve">Поступившая заявка на проект </w:t>
      </w:r>
      <w:r w:rsidR="00DC6974">
        <w:rPr>
          <w:rFonts w:ascii="Times New Roman" w:hAnsi="Times New Roman" w:cs="Times New Roman"/>
          <w:sz w:val="28"/>
          <w:szCs w:val="28"/>
        </w:rPr>
        <w:t xml:space="preserve">передается в </w:t>
      </w:r>
      <w:r w:rsidR="00F556CC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DC6974">
        <w:rPr>
          <w:rFonts w:ascii="Times New Roman" w:hAnsi="Times New Roman" w:cs="Times New Roman"/>
          <w:sz w:val="28"/>
          <w:szCs w:val="28"/>
        </w:rPr>
        <w:t>ве</w:t>
      </w:r>
      <w:r w:rsidR="00756DC9">
        <w:rPr>
          <w:rFonts w:ascii="Times New Roman" w:hAnsi="Times New Roman" w:cs="Times New Roman"/>
          <w:sz w:val="28"/>
          <w:szCs w:val="28"/>
        </w:rPr>
        <w:t>дущее направление Фонда.</w:t>
      </w:r>
    </w:p>
    <w:p w:rsidR="00EC1A62" w:rsidRDefault="00DC6974" w:rsidP="00AB38B9">
      <w:pPr>
        <w:spacing w:after="60" w:line="288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</w:t>
      </w:r>
      <w:r w:rsidR="004976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485979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5E0C00">
        <w:rPr>
          <w:rFonts w:ascii="Times New Roman" w:hAnsi="Times New Roman" w:cs="Times New Roman"/>
          <w:sz w:val="28"/>
          <w:szCs w:val="28"/>
        </w:rPr>
        <w:t xml:space="preserve">на проекты </w:t>
      </w:r>
      <w:r>
        <w:rPr>
          <w:rFonts w:ascii="Times New Roman" w:hAnsi="Times New Roman" w:cs="Times New Roman"/>
          <w:sz w:val="28"/>
          <w:szCs w:val="28"/>
        </w:rPr>
        <w:t xml:space="preserve">приказом Фонда в каждом </w:t>
      </w:r>
      <w:r w:rsidR="005E0C00">
        <w:rPr>
          <w:rFonts w:ascii="Times New Roman" w:hAnsi="Times New Roman" w:cs="Times New Roman"/>
          <w:sz w:val="28"/>
          <w:szCs w:val="28"/>
        </w:rPr>
        <w:t xml:space="preserve">ведущем </w:t>
      </w:r>
      <w:r w:rsidRPr="00FD5101">
        <w:rPr>
          <w:rFonts w:ascii="Times New Roman" w:hAnsi="Times New Roman" w:cs="Times New Roman"/>
          <w:sz w:val="28"/>
          <w:szCs w:val="28"/>
        </w:rPr>
        <w:t>направлении Фонда</w:t>
      </w:r>
      <w:r w:rsidR="00485979" w:rsidRPr="00FD5101">
        <w:rPr>
          <w:rFonts w:ascii="Times New Roman" w:hAnsi="Times New Roman" w:cs="Times New Roman"/>
          <w:sz w:val="28"/>
          <w:szCs w:val="28"/>
        </w:rPr>
        <w:t xml:space="preserve">, Национальном центре развития технологий и базовых элементов робототехники, Центре развития перспективного материаловедения (далее – ведущие направления Фонда) </w:t>
      </w:r>
      <w:r w:rsidRPr="00FD5101">
        <w:rPr>
          <w:rFonts w:ascii="Times New Roman" w:hAnsi="Times New Roman" w:cs="Times New Roman"/>
          <w:sz w:val="28"/>
          <w:szCs w:val="28"/>
        </w:rPr>
        <w:t>созда</w:t>
      </w:r>
      <w:r w:rsidR="005E0C00" w:rsidRPr="00FD5101">
        <w:rPr>
          <w:rFonts w:ascii="Times New Roman" w:hAnsi="Times New Roman" w:cs="Times New Roman"/>
          <w:sz w:val="28"/>
          <w:szCs w:val="28"/>
        </w:rPr>
        <w:t>е</w:t>
      </w:r>
      <w:r w:rsidR="00E95FFF" w:rsidRPr="00FD5101">
        <w:rPr>
          <w:rFonts w:ascii="Times New Roman" w:hAnsi="Times New Roman" w:cs="Times New Roman"/>
          <w:sz w:val="28"/>
          <w:szCs w:val="28"/>
        </w:rPr>
        <w:t>тся</w:t>
      </w:r>
      <w:r w:rsidRPr="00FD5101">
        <w:rPr>
          <w:rFonts w:ascii="Times New Roman" w:hAnsi="Times New Roman" w:cs="Times New Roman"/>
          <w:sz w:val="28"/>
          <w:szCs w:val="28"/>
        </w:rPr>
        <w:t xml:space="preserve"> </w:t>
      </w:r>
      <w:r w:rsidR="00756DC9" w:rsidRPr="00FD5101">
        <w:rPr>
          <w:rFonts w:ascii="Times New Roman" w:hAnsi="Times New Roman" w:cs="Times New Roman"/>
          <w:sz w:val="28"/>
          <w:szCs w:val="28"/>
        </w:rPr>
        <w:t xml:space="preserve">комиссия по входной экспертизе заявок на проекты </w:t>
      </w:r>
      <w:r w:rsidR="00756DC9">
        <w:rPr>
          <w:rFonts w:ascii="Times New Roman" w:hAnsi="Times New Roman" w:cs="Times New Roman"/>
          <w:sz w:val="28"/>
          <w:szCs w:val="28"/>
        </w:rPr>
        <w:t xml:space="preserve">Фонда </w:t>
      </w:r>
      <w:r>
        <w:rPr>
          <w:rFonts w:ascii="Times New Roman" w:hAnsi="Times New Roman" w:cs="Times New Roman"/>
          <w:sz w:val="28"/>
          <w:szCs w:val="28"/>
        </w:rPr>
        <w:t>(далее – комиссия). Решени</w:t>
      </w:r>
      <w:r w:rsidR="00756D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EC1A62">
        <w:rPr>
          <w:rFonts w:ascii="Times New Roman" w:hAnsi="Times New Roman" w:cs="Times New Roman"/>
          <w:sz w:val="28"/>
          <w:szCs w:val="28"/>
        </w:rPr>
        <w:t>принима</w:t>
      </w:r>
      <w:r w:rsidR="00756DC9">
        <w:rPr>
          <w:rFonts w:ascii="Times New Roman" w:hAnsi="Times New Roman" w:cs="Times New Roman"/>
          <w:sz w:val="28"/>
          <w:szCs w:val="28"/>
        </w:rPr>
        <w:t>е</w:t>
      </w:r>
      <w:r w:rsidR="00EC1A62">
        <w:rPr>
          <w:rFonts w:ascii="Times New Roman" w:hAnsi="Times New Roman" w:cs="Times New Roman"/>
          <w:sz w:val="28"/>
          <w:szCs w:val="28"/>
        </w:rPr>
        <w:t xml:space="preserve">тся на ее заседании </w:t>
      </w:r>
      <w:r w:rsidR="00E9061E">
        <w:rPr>
          <w:rFonts w:ascii="Times New Roman" w:hAnsi="Times New Roman" w:cs="Times New Roman"/>
          <w:sz w:val="28"/>
          <w:szCs w:val="28"/>
        </w:rPr>
        <w:br/>
      </w:r>
      <w:r w:rsidR="00EC1A6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оформля</w:t>
      </w:r>
      <w:r w:rsidR="00756D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протоколом </w:t>
      </w:r>
      <w:r w:rsidR="007610FF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7610F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610FF">
        <w:rPr>
          <w:rFonts w:ascii="Times New Roman" w:hAnsi="Times New Roman" w:cs="Times New Roman"/>
          <w:sz w:val="28"/>
          <w:szCs w:val="28"/>
        </w:rPr>
        <w:t xml:space="preserve"> </w:t>
      </w:r>
      <w:r w:rsidR="00B1603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610FF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="008B7DDF">
        <w:rPr>
          <w:rFonts w:ascii="Times New Roman" w:hAnsi="Times New Roman" w:cs="Times New Roman"/>
          <w:sz w:val="28"/>
          <w:szCs w:val="28"/>
        </w:rPr>
        <w:t xml:space="preserve"> (далее – Протокол комиссии)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4CA" w:rsidRPr="006153F0" w:rsidRDefault="007114CA" w:rsidP="00D4300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5.1.</w:t>
      </w:r>
      <w:r w:rsidR="00DC6974">
        <w:rPr>
          <w:rFonts w:ascii="Times New Roman" w:hAnsi="Times New Roman" w:cs="Times New Roman"/>
          <w:sz w:val="28"/>
          <w:szCs w:val="28"/>
        </w:rPr>
        <w:t>4</w:t>
      </w:r>
      <w:r w:rsidRPr="006153F0">
        <w:rPr>
          <w:rFonts w:ascii="Times New Roman" w:hAnsi="Times New Roman" w:cs="Times New Roman"/>
          <w:sz w:val="28"/>
          <w:szCs w:val="28"/>
        </w:rPr>
        <w:t xml:space="preserve">. В </w:t>
      </w:r>
      <w:r w:rsidR="008B7DDF">
        <w:rPr>
          <w:rFonts w:ascii="Times New Roman" w:hAnsi="Times New Roman" w:cs="Times New Roman"/>
          <w:sz w:val="28"/>
          <w:szCs w:val="28"/>
        </w:rPr>
        <w:t xml:space="preserve">Протоколе комиссии </w:t>
      </w:r>
      <w:r w:rsidRPr="006153F0">
        <w:rPr>
          <w:rFonts w:ascii="Times New Roman" w:hAnsi="Times New Roman" w:cs="Times New Roman"/>
          <w:sz w:val="28"/>
          <w:szCs w:val="28"/>
        </w:rPr>
        <w:t>должны содержаться</w:t>
      </w:r>
      <w:r w:rsidR="00AD058C">
        <w:rPr>
          <w:rFonts w:ascii="Times New Roman" w:hAnsi="Times New Roman" w:cs="Times New Roman"/>
          <w:sz w:val="28"/>
          <w:szCs w:val="28"/>
        </w:rPr>
        <w:t>,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AD058C"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Pr="006153F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556CC">
        <w:rPr>
          <w:rFonts w:ascii="Times New Roman" w:hAnsi="Times New Roman" w:cs="Times New Roman"/>
          <w:sz w:val="28"/>
          <w:szCs w:val="28"/>
        </w:rPr>
        <w:t>сведения</w:t>
      </w:r>
      <w:r w:rsidRPr="006153F0">
        <w:rPr>
          <w:rFonts w:ascii="Times New Roman" w:hAnsi="Times New Roman" w:cs="Times New Roman"/>
          <w:sz w:val="28"/>
          <w:szCs w:val="28"/>
        </w:rPr>
        <w:t>:</w:t>
      </w:r>
    </w:p>
    <w:p w:rsidR="007114CA" w:rsidRPr="006153F0" w:rsidRDefault="007114CA" w:rsidP="006D5C72">
      <w:pPr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направленность проекта на достижение цели деятельности Фонда;</w:t>
      </w:r>
    </w:p>
    <w:p w:rsidR="008B7DDF" w:rsidRDefault="00684943" w:rsidP="006D5C72">
      <w:pPr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B7DDF">
        <w:rPr>
          <w:rFonts w:ascii="Times New Roman" w:hAnsi="Times New Roman" w:cs="Times New Roman"/>
          <w:sz w:val="28"/>
          <w:szCs w:val="28"/>
        </w:rPr>
        <w:t>представленны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B7DDF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B7DDF">
        <w:rPr>
          <w:rFonts w:ascii="Times New Roman" w:hAnsi="Times New Roman" w:cs="Times New Roman"/>
          <w:sz w:val="28"/>
          <w:szCs w:val="28"/>
        </w:rPr>
        <w:t xml:space="preserve"> для рассмотрения проекта;</w:t>
      </w:r>
    </w:p>
    <w:p w:rsidR="007114CA" w:rsidRPr="006153F0" w:rsidRDefault="008B7DDF" w:rsidP="006D5C72">
      <w:pPr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114CA" w:rsidRPr="006153F0">
        <w:rPr>
          <w:rFonts w:ascii="Times New Roman" w:hAnsi="Times New Roman" w:cs="Times New Roman"/>
          <w:sz w:val="28"/>
          <w:szCs w:val="28"/>
        </w:rPr>
        <w:t>оответствие конкретным направлениям исследований и разработок Фонда;</w:t>
      </w:r>
    </w:p>
    <w:p w:rsidR="007114CA" w:rsidRDefault="007114CA" w:rsidP="006D5C72">
      <w:pPr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предложения по составу экспертной комиссии</w:t>
      </w:r>
      <w:r w:rsidR="007610FF">
        <w:rPr>
          <w:rFonts w:ascii="Times New Roman" w:hAnsi="Times New Roman" w:cs="Times New Roman"/>
          <w:sz w:val="28"/>
          <w:szCs w:val="28"/>
        </w:rPr>
        <w:t xml:space="preserve">, формируемой из Реестра </w:t>
      </w:r>
      <w:r w:rsidR="00FD5101">
        <w:rPr>
          <w:rFonts w:ascii="Times New Roman" w:hAnsi="Times New Roman" w:cs="Times New Roman"/>
          <w:sz w:val="28"/>
          <w:szCs w:val="28"/>
        </w:rPr>
        <w:br/>
      </w:r>
      <w:r w:rsidR="007610FF" w:rsidRPr="006153F0">
        <w:rPr>
          <w:rFonts w:ascii="Times New Roman" w:hAnsi="Times New Roman" w:cs="Times New Roman"/>
          <w:sz w:val="28"/>
          <w:szCs w:val="28"/>
        </w:rPr>
        <w:t xml:space="preserve">в </w:t>
      </w:r>
      <w:r w:rsidR="00B845A0">
        <w:rPr>
          <w:rFonts w:ascii="Times New Roman" w:hAnsi="Times New Roman" w:cs="Times New Roman"/>
          <w:sz w:val="28"/>
          <w:szCs w:val="28"/>
        </w:rPr>
        <w:t>количестве</w:t>
      </w:r>
      <w:r w:rsidR="007610FF"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7610FF" w:rsidRPr="006153F0">
        <w:rPr>
          <w:rFonts w:ascii="Times New Roman" w:hAnsi="Times New Roman" w:cs="Times New Roman"/>
          <w:bCs/>
          <w:sz w:val="28"/>
          <w:szCs w:val="28"/>
        </w:rPr>
        <w:t xml:space="preserve">не менее 3 экспертов </w:t>
      </w:r>
      <w:r w:rsidR="007610F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B845A0">
        <w:rPr>
          <w:rFonts w:ascii="Times New Roman" w:hAnsi="Times New Roman" w:cs="Times New Roman"/>
          <w:bCs/>
          <w:sz w:val="28"/>
          <w:szCs w:val="28"/>
        </w:rPr>
        <w:t>1</w:t>
      </w:r>
      <w:r w:rsidR="007610FF">
        <w:rPr>
          <w:rFonts w:ascii="Times New Roman" w:hAnsi="Times New Roman" w:cs="Times New Roman"/>
          <w:bCs/>
          <w:sz w:val="28"/>
          <w:szCs w:val="28"/>
        </w:rPr>
        <w:t xml:space="preserve"> экспертн</w:t>
      </w:r>
      <w:r w:rsidR="00B845A0">
        <w:rPr>
          <w:rFonts w:ascii="Times New Roman" w:hAnsi="Times New Roman" w:cs="Times New Roman"/>
          <w:bCs/>
          <w:sz w:val="28"/>
          <w:szCs w:val="28"/>
        </w:rPr>
        <w:t>ой</w:t>
      </w:r>
      <w:r w:rsidR="007610FF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B845A0">
        <w:rPr>
          <w:rFonts w:ascii="Times New Roman" w:hAnsi="Times New Roman" w:cs="Times New Roman"/>
          <w:bCs/>
          <w:sz w:val="28"/>
          <w:szCs w:val="28"/>
        </w:rPr>
        <w:t xml:space="preserve">и (далее – </w:t>
      </w:r>
      <w:r w:rsidR="006D5C72">
        <w:rPr>
          <w:rFonts w:ascii="Times New Roman" w:hAnsi="Times New Roman" w:cs="Times New Roman"/>
          <w:bCs/>
          <w:sz w:val="28"/>
          <w:szCs w:val="28"/>
        </w:rPr>
        <w:t xml:space="preserve">экспертная комиссия, </w:t>
      </w:r>
      <w:r w:rsidR="00B845A0">
        <w:rPr>
          <w:rFonts w:ascii="Times New Roman" w:hAnsi="Times New Roman" w:cs="Times New Roman"/>
          <w:bCs/>
          <w:sz w:val="28"/>
          <w:szCs w:val="28"/>
        </w:rPr>
        <w:t>члены экспертной комиссии)</w:t>
      </w:r>
      <w:r w:rsidR="0048612E">
        <w:rPr>
          <w:rFonts w:ascii="Times New Roman" w:hAnsi="Times New Roman" w:cs="Times New Roman"/>
          <w:sz w:val="28"/>
          <w:szCs w:val="28"/>
        </w:rPr>
        <w:t>;</w:t>
      </w:r>
    </w:p>
    <w:p w:rsidR="00756DC9" w:rsidRDefault="00756DC9" w:rsidP="006D5C72">
      <w:pPr>
        <w:spacing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153F0">
        <w:rPr>
          <w:rFonts w:ascii="Times New Roman" w:hAnsi="Times New Roman" w:cs="Times New Roman"/>
          <w:sz w:val="28"/>
          <w:szCs w:val="28"/>
        </w:rPr>
        <w:t xml:space="preserve"> за проведение экспертизы</w:t>
      </w:r>
      <w:r>
        <w:rPr>
          <w:rFonts w:ascii="Times New Roman" w:hAnsi="Times New Roman" w:cs="Times New Roman"/>
          <w:sz w:val="28"/>
          <w:szCs w:val="28"/>
        </w:rPr>
        <w:t xml:space="preserve"> работник Фонда;</w:t>
      </w:r>
    </w:p>
    <w:p w:rsidR="0048612E" w:rsidRDefault="0048612E" w:rsidP="00AB38B9">
      <w:pPr>
        <w:spacing w:after="120" w:line="288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о целесообразности или нецелесообразности проведения научно-технической экспертизы (2 этап).</w:t>
      </w:r>
    </w:p>
    <w:p w:rsidR="007114CA" w:rsidRPr="006153F0" w:rsidRDefault="00A04B26" w:rsidP="00AB38B9">
      <w:pPr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</w:t>
      </w:r>
      <w:r w:rsidR="007114CA" w:rsidRPr="006153F0">
        <w:rPr>
          <w:rFonts w:ascii="Times New Roman" w:hAnsi="Times New Roman" w:cs="Times New Roman"/>
          <w:sz w:val="28"/>
          <w:szCs w:val="28"/>
        </w:rPr>
        <w:t>. </w:t>
      </w:r>
      <w:r w:rsidR="008B7DDF">
        <w:rPr>
          <w:rFonts w:ascii="Times New Roman" w:hAnsi="Times New Roman" w:cs="Times New Roman"/>
          <w:sz w:val="28"/>
          <w:szCs w:val="28"/>
        </w:rPr>
        <w:t>Протокол комиссии</w:t>
      </w:r>
      <w:r w:rsidR="00DA7372">
        <w:rPr>
          <w:rFonts w:ascii="Times New Roman" w:hAnsi="Times New Roman" w:cs="Times New Roman"/>
          <w:sz w:val="28"/>
          <w:szCs w:val="28"/>
        </w:rPr>
        <w:t xml:space="preserve"> 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48612E">
        <w:rPr>
          <w:rFonts w:ascii="Times New Roman" w:hAnsi="Times New Roman" w:cs="Times New Roman"/>
          <w:sz w:val="28"/>
          <w:szCs w:val="28"/>
        </w:rPr>
        <w:t>председателем комиссии, членами комиссии и секретарем комиссии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. Копия </w:t>
      </w:r>
      <w:r w:rsidR="008B7DDF">
        <w:rPr>
          <w:rFonts w:ascii="Times New Roman" w:hAnsi="Times New Roman" w:cs="Times New Roman"/>
          <w:sz w:val="28"/>
          <w:szCs w:val="28"/>
        </w:rPr>
        <w:t>Протокола комиссии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F37B11">
        <w:rPr>
          <w:rFonts w:ascii="Times New Roman" w:hAnsi="Times New Roman" w:cs="Times New Roman"/>
          <w:sz w:val="28"/>
          <w:szCs w:val="28"/>
        </w:rPr>
        <w:t>секретарю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 НТС для учета.</w:t>
      </w:r>
    </w:p>
    <w:p w:rsidR="007114CA" w:rsidRDefault="00A04B26" w:rsidP="00396FD7">
      <w:pPr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5.1.6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. Срок проведения входной экспертизы заявок – не более </w:t>
      </w:r>
      <w:r w:rsidR="00310BB0">
        <w:rPr>
          <w:rFonts w:ascii="Times New Roman" w:hAnsi="Times New Roman" w:cs="Times New Roman"/>
          <w:sz w:val="28"/>
          <w:szCs w:val="28"/>
        </w:rPr>
        <w:t>30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 дней</w:t>
      </w:r>
      <w:r w:rsidR="00AD058C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AE7FC9">
        <w:rPr>
          <w:rFonts w:ascii="Times New Roman" w:hAnsi="Times New Roman" w:cs="Times New Roman"/>
          <w:sz w:val="28"/>
          <w:szCs w:val="28"/>
        </w:rPr>
        <w:t>их</w:t>
      </w:r>
      <w:r w:rsidR="00AD058C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7114CA" w:rsidRPr="006153F0">
        <w:rPr>
          <w:rFonts w:ascii="Times New Roman" w:hAnsi="Times New Roman" w:cs="Times New Roman"/>
          <w:sz w:val="28"/>
          <w:szCs w:val="28"/>
        </w:rPr>
        <w:t>.</w:t>
      </w:r>
      <w:r w:rsidR="00511740">
        <w:rPr>
          <w:rFonts w:ascii="Times New Roman" w:hAnsi="Times New Roman" w:cs="Times New Roman"/>
          <w:sz w:val="28"/>
          <w:szCs w:val="28"/>
        </w:rPr>
        <w:t xml:space="preserve"> В случае необходимости дополнительного изучения материалов заявки срок проведения входной экспертизы может быть продлен по решению руководителя ведущего направления Фонда.</w:t>
      </w:r>
    </w:p>
    <w:p w:rsidR="00FD5101" w:rsidRDefault="00A04B26" w:rsidP="00396FD7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5.1.7</w:t>
      </w:r>
      <w:r w:rsidR="00D61BB4">
        <w:rPr>
          <w:rFonts w:ascii="Times New Roman" w:hAnsi="Times New Roman" w:cs="Times New Roman"/>
          <w:sz w:val="28"/>
          <w:szCs w:val="28"/>
        </w:rPr>
        <w:t>.</w:t>
      </w:r>
      <w:r w:rsidR="00DA7372">
        <w:rPr>
          <w:rFonts w:ascii="Times New Roman" w:hAnsi="Times New Roman" w:cs="Times New Roman"/>
          <w:sz w:val="28"/>
          <w:szCs w:val="28"/>
        </w:rPr>
        <w:t> </w:t>
      </w:r>
      <w:r w:rsidR="00FD5101">
        <w:rPr>
          <w:rFonts w:ascii="Times New Roman" w:hAnsi="Times New Roman"/>
          <w:sz w:val="28"/>
          <w:szCs w:val="28"/>
        </w:rPr>
        <w:t>В случае принятие</w:t>
      </w:r>
      <w:r w:rsidR="008B7DDF">
        <w:rPr>
          <w:rFonts w:ascii="Times New Roman" w:hAnsi="Times New Roman"/>
          <w:sz w:val="28"/>
          <w:szCs w:val="28"/>
        </w:rPr>
        <w:t xml:space="preserve"> комисси</w:t>
      </w:r>
      <w:r w:rsidR="00FD5101">
        <w:rPr>
          <w:rFonts w:ascii="Times New Roman" w:hAnsi="Times New Roman"/>
          <w:sz w:val="28"/>
          <w:szCs w:val="28"/>
        </w:rPr>
        <w:t>ей решения о целесообразности проведения научно-технической экспертизы протокол комиссии</w:t>
      </w:r>
      <w:r w:rsidR="00BD43CD">
        <w:rPr>
          <w:rFonts w:ascii="Times New Roman" w:hAnsi="Times New Roman"/>
          <w:sz w:val="28"/>
          <w:szCs w:val="28"/>
        </w:rPr>
        <w:t xml:space="preserve"> </w:t>
      </w:r>
      <w:r w:rsidR="009476E1" w:rsidRPr="00F46D75">
        <w:rPr>
          <w:rFonts w:ascii="Times New Roman" w:hAnsi="Times New Roman"/>
          <w:sz w:val="28"/>
          <w:szCs w:val="28"/>
        </w:rPr>
        <w:t>выносится на заседание правления Фонда.</w:t>
      </w:r>
      <w:r w:rsidR="009476E1">
        <w:rPr>
          <w:rFonts w:ascii="Times New Roman" w:hAnsi="Times New Roman"/>
          <w:sz w:val="28"/>
          <w:szCs w:val="28"/>
        </w:rPr>
        <w:t xml:space="preserve"> По результатам</w:t>
      </w:r>
      <w:r w:rsidR="00BD43CD">
        <w:rPr>
          <w:rFonts w:ascii="Times New Roman" w:hAnsi="Times New Roman"/>
          <w:sz w:val="28"/>
          <w:szCs w:val="28"/>
        </w:rPr>
        <w:t xml:space="preserve"> его </w:t>
      </w:r>
      <w:r w:rsidR="009476E1">
        <w:rPr>
          <w:rFonts w:ascii="Times New Roman" w:hAnsi="Times New Roman"/>
          <w:sz w:val="28"/>
          <w:szCs w:val="28"/>
        </w:rPr>
        <w:t>рассмотрения правление Фонда принимает решение о направлении заявки на</w:t>
      </w:r>
      <w:r w:rsidR="0048612E">
        <w:rPr>
          <w:rFonts w:ascii="Times New Roman" w:hAnsi="Times New Roman"/>
          <w:sz w:val="28"/>
          <w:szCs w:val="28"/>
        </w:rPr>
        <w:t xml:space="preserve"> научно-техническую</w:t>
      </w:r>
      <w:r w:rsidR="009476E1">
        <w:rPr>
          <w:rFonts w:ascii="Times New Roman" w:hAnsi="Times New Roman"/>
          <w:sz w:val="28"/>
          <w:szCs w:val="28"/>
        </w:rPr>
        <w:t xml:space="preserve"> экспертизу</w:t>
      </w:r>
      <w:r w:rsidR="0048612E">
        <w:rPr>
          <w:rFonts w:ascii="Times New Roman" w:hAnsi="Times New Roman"/>
          <w:sz w:val="28"/>
          <w:szCs w:val="28"/>
        </w:rPr>
        <w:t xml:space="preserve"> (2 этап)</w:t>
      </w:r>
      <w:r w:rsidR="00FD5101">
        <w:rPr>
          <w:rFonts w:ascii="Times New Roman" w:hAnsi="Times New Roman"/>
          <w:sz w:val="28"/>
          <w:szCs w:val="28"/>
        </w:rPr>
        <w:t xml:space="preserve"> </w:t>
      </w:r>
      <w:r w:rsidR="00AD058C">
        <w:rPr>
          <w:rFonts w:ascii="Times New Roman" w:hAnsi="Times New Roman"/>
          <w:sz w:val="28"/>
          <w:szCs w:val="28"/>
        </w:rPr>
        <w:br/>
      </w:r>
      <w:r w:rsidR="00FD5101">
        <w:rPr>
          <w:rFonts w:ascii="Times New Roman" w:hAnsi="Times New Roman"/>
          <w:sz w:val="28"/>
          <w:szCs w:val="28"/>
        </w:rPr>
        <w:t>и утверждает состав экспертной комиссии</w:t>
      </w:r>
      <w:r w:rsidR="00AD058C">
        <w:rPr>
          <w:rFonts w:ascii="Times New Roman" w:hAnsi="Times New Roman"/>
          <w:sz w:val="28"/>
          <w:szCs w:val="28"/>
        </w:rPr>
        <w:t>.</w:t>
      </w:r>
    </w:p>
    <w:p w:rsidR="007114CA" w:rsidRPr="006153F0" w:rsidRDefault="007114CA" w:rsidP="00396FD7">
      <w:pPr>
        <w:spacing w:before="180" w:after="18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5.2. Научно-техническая экспертиза</w:t>
      </w:r>
      <w:r w:rsidR="00396FD7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7114CA" w:rsidRPr="006153F0" w:rsidRDefault="007114CA" w:rsidP="00396FD7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5.2.1. Научно-техническая экспертиза </w:t>
      </w:r>
      <w:r w:rsidR="00396FD7">
        <w:rPr>
          <w:rFonts w:ascii="Times New Roman" w:hAnsi="Times New Roman" w:cs="Times New Roman"/>
          <w:sz w:val="28"/>
          <w:szCs w:val="28"/>
        </w:rPr>
        <w:t>проекта</w:t>
      </w:r>
      <w:r w:rsidR="00396FD7"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t xml:space="preserve">предназначена для оценки </w:t>
      </w:r>
      <w:r w:rsidR="00396FD7">
        <w:rPr>
          <w:rFonts w:ascii="Times New Roman" w:hAnsi="Times New Roman" w:cs="Times New Roman"/>
          <w:sz w:val="28"/>
          <w:szCs w:val="28"/>
        </w:rPr>
        <w:t xml:space="preserve">его </w:t>
      </w:r>
      <w:r w:rsidRPr="006153F0">
        <w:rPr>
          <w:rFonts w:ascii="Times New Roman" w:hAnsi="Times New Roman" w:cs="Times New Roman"/>
          <w:sz w:val="28"/>
          <w:szCs w:val="28"/>
        </w:rPr>
        <w:t>научной обоснованности и технической осуществимости.</w:t>
      </w:r>
    </w:p>
    <w:p w:rsidR="007114CA" w:rsidRPr="006153F0" w:rsidRDefault="007114CA" w:rsidP="00396FD7">
      <w:pPr>
        <w:widowControl w:val="0"/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5.2.</w:t>
      </w:r>
      <w:r w:rsidR="00A04B26">
        <w:rPr>
          <w:rFonts w:ascii="Times New Roman" w:hAnsi="Times New Roman" w:cs="Times New Roman"/>
          <w:sz w:val="28"/>
          <w:szCs w:val="28"/>
        </w:rPr>
        <w:t>2</w:t>
      </w:r>
      <w:r w:rsidRPr="006153F0">
        <w:rPr>
          <w:rFonts w:ascii="Times New Roman" w:hAnsi="Times New Roman" w:cs="Times New Roman"/>
          <w:sz w:val="28"/>
          <w:szCs w:val="28"/>
        </w:rPr>
        <w:t xml:space="preserve">. Работа </w:t>
      </w:r>
      <w:r w:rsidRPr="006153F0">
        <w:rPr>
          <w:rFonts w:ascii="Times New Roman" w:hAnsi="Times New Roman" w:cs="Times New Roman"/>
          <w:bCs/>
          <w:sz w:val="28"/>
          <w:szCs w:val="28"/>
        </w:rPr>
        <w:t>экспертн</w:t>
      </w:r>
      <w:r w:rsidR="00F9464A">
        <w:rPr>
          <w:rFonts w:ascii="Times New Roman" w:hAnsi="Times New Roman" w:cs="Times New Roman"/>
          <w:bCs/>
          <w:sz w:val="28"/>
          <w:szCs w:val="28"/>
        </w:rPr>
        <w:t>ой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F9464A">
        <w:rPr>
          <w:rFonts w:ascii="Times New Roman" w:hAnsi="Times New Roman" w:cs="Times New Roman"/>
          <w:bCs/>
          <w:sz w:val="28"/>
          <w:szCs w:val="28"/>
        </w:rPr>
        <w:t>и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 организуется по заочной форме.</w:t>
      </w:r>
    </w:p>
    <w:p w:rsidR="001A2E6B" w:rsidRPr="00286083" w:rsidRDefault="001A2E6B" w:rsidP="001A2E6B">
      <w:pPr>
        <w:widowControl w:val="0"/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 w:rsidRPr="00286083">
        <w:rPr>
          <w:rFonts w:ascii="Times New Roman" w:hAnsi="Times New Roman" w:cs="Times New Roman"/>
          <w:sz w:val="28"/>
          <w:szCs w:val="28"/>
        </w:rPr>
        <w:t xml:space="preserve">5.2.3. Порядок взаимодействия работника Фонда, ответственного за проведение экспертизы, </w:t>
      </w:r>
      <w:r w:rsidR="00286083">
        <w:rPr>
          <w:rFonts w:ascii="Times New Roman" w:hAnsi="Times New Roman" w:cs="Times New Roman"/>
          <w:sz w:val="28"/>
          <w:szCs w:val="28"/>
        </w:rPr>
        <w:t>с членами</w:t>
      </w:r>
      <w:r w:rsidRPr="00286083">
        <w:rPr>
          <w:rFonts w:ascii="Times New Roman" w:hAnsi="Times New Roman" w:cs="Times New Roman"/>
          <w:sz w:val="28"/>
          <w:szCs w:val="28"/>
        </w:rPr>
        <w:t xml:space="preserve"> экспертной комиссии приведен в приложении №</w:t>
      </w:r>
      <w:r w:rsidR="006D6407" w:rsidRPr="00286083">
        <w:rPr>
          <w:rFonts w:ascii="Times New Roman" w:hAnsi="Times New Roman" w:cs="Times New Roman"/>
          <w:sz w:val="28"/>
          <w:szCs w:val="28"/>
        </w:rPr>
        <w:t xml:space="preserve"> </w:t>
      </w:r>
      <w:r w:rsidR="00B1603A">
        <w:rPr>
          <w:rFonts w:ascii="Times New Roman" w:hAnsi="Times New Roman" w:cs="Times New Roman"/>
          <w:sz w:val="28"/>
          <w:szCs w:val="28"/>
        </w:rPr>
        <w:t xml:space="preserve">2 </w:t>
      </w:r>
      <w:r w:rsidR="00BA18EC">
        <w:rPr>
          <w:rFonts w:ascii="Times New Roman" w:hAnsi="Times New Roman" w:cs="Times New Roman"/>
          <w:sz w:val="28"/>
          <w:szCs w:val="28"/>
        </w:rPr>
        <w:br/>
      </w:r>
      <w:r w:rsidR="00BA18EC" w:rsidRPr="006153F0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286083">
        <w:rPr>
          <w:rFonts w:ascii="Times New Roman" w:hAnsi="Times New Roman" w:cs="Times New Roman"/>
          <w:sz w:val="28"/>
          <w:szCs w:val="28"/>
        </w:rPr>
        <w:t>.</w:t>
      </w:r>
    </w:p>
    <w:p w:rsidR="007114CA" w:rsidRPr="006153F0" w:rsidRDefault="007114CA" w:rsidP="00396FD7">
      <w:pPr>
        <w:widowControl w:val="0"/>
        <w:shd w:val="clear" w:color="auto" w:fill="FFFFFF"/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5.2.</w:t>
      </w:r>
      <w:r w:rsidR="00A04B26">
        <w:rPr>
          <w:rFonts w:ascii="Times New Roman" w:hAnsi="Times New Roman" w:cs="Times New Roman"/>
          <w:sz w:val="28"/>
          <w:szCs w:val="28"/>
        </w:rPr>
        <w:t>4</w:t>
      </w:r>
      <w:r w:rsidRPr="006153F0">
        <w:rPr>
          <w:rFonts w:ascii="Times New Roman" w:hAnsi="Times New Roman" w:cs="Times New Roman"/>
          <w:sz w:val="28"/>
          <w:szCs w:val="28"/>
        </w:rPr>
        <w:t xml:space="preserve">. Результаты работы </w:t>
      </w:r>
      <w:r w:rsidR="00036B98">
        <w:rPr>
          <w:rFonts w:ascii="Times New Roman" w:hAnsi="Times New Roman" w:cs="Times New Roman"/>
          <w:sz w:val="28"/>
          <w:szCs w:val="28"/>
        </w:rPr>
        <w:t>члена экспертной комиссии</w:t>
      </w:r>
      <w:r w:rsidRPr="006153F0">
        <w:rPr>
          <w:rFonts w:ascii="Times New Roman" w:hAnsi="Times New Roman" w:cs="Times New Roman"/>
          <w:sz w:val="28"/>
          <w:szCs w:val="28"/>
        </w:rPr>
        <w:t xml:space="preserve"> оформляются </w:t>
      </w:r>
      <w:r w:rsidR="00036B98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 xml:space="preserve">в виде заполненного бюллетеня оценки проекта, форма которого приведена </w:t>
      </w:r>
      <w:r w:rsidR="00F861D1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 xml:space="preserve">в </w:t>
      </w:r>
      <w:r w:rsidR="00396FD7">
        <w:rPr>
          <w:rFonts w:ascii="Times New Roman" w:hAnsi="Times New Roman" w:cs="Times New Roman"/>
          <w:sz w:val="28"/>
          <w:szCs w:val="28"/>
        </w:rPr>
        <w:t>п</w:t>
      </w:r>
      <w:r w:rsidRPr="006153F0">
        <w:rPr>
          <w:rFonts w:ascii="Times New Roman" w:hAnsi="Times New Roman" w:cs="Times New Roman"/>
          <w:sz w:val="28"/>
          <w:szCs w:val="28"/>
        </w:rPr>
        <w:t>риложении № </w:t>
      </w:r>
      <w:r w:rsidR="00B1603A">
        <w:rPr>
          <w:rFonts w:ascii="Times New Roman" w:hAnsi="Times New Roman" w:cs="Times New Roman"/>
          <w:sz w:val="28"/>
          <w:szCs w:val="28"/>
        </w:rPr>
        <w:t>3</w:t>
      </w:r>
      <w:r w:rsidR="00B1603A"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t>к настоящему Положению (далее – Бюллетень оценки).</w:t>
      </w:r>
    </w:p>
    <w:p w:rsidR="007114CA" w:rsidRPr="006153F0" w:rsidRDefault="00A04B26" w:rsidP="00396F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</w:t>
      </w:r>
      <w:r w:rsidR="007114CA" w:rsidRPr="006153F0">
        <w:rPr>
          <w:rFonts w:ascii="Times New Roman" w:hAnsi="Times New Roman" w:cs="Times New Roman"/>
          <w:sz w:val="28"/>
          <w:szCs w:val="28"/>
        </w:rPr>
        <w:t>. </w:t>
      </w:r>
      <w:r w:rsidR="00036B98">
        <w:rPr>
          <w:rFonts w:ascii="Times New Roman" w:hAnsi="Times New Roman" w:cs="Times New Roman"/>
          <w:sz w:val="28"/>
          <w:szCs w:val="28"/>
        </w:rPr>
        <w:t>Член экспертной комиссии</w:t>
      </w:r>
      <w:r w:rsidR="007114CA" w:rsidRPr="006153F0">
        <w:rPr>
          <w:rFonts w:ascii="Times New Roman" w:hAnsi="Times New Roman" w:cs="Times New Roman"/>
          <w:sz w:val="28"/>
          <w:szCs w:val="28"/>
        </w:rPr>
        <w:t>, являющийся заинтересованным лицом по отношению к заявителю, обязан сообщить об этом Фонду</w:t>
      </w:r>
      <w:r w:rsidR="00F556CC">
        <w:rPr>
          <w:rFonts w:ascii="Times New Roman" w:hAnsi="Times New Roman" w:cs="Times New Roman"/>
          <w:sz w:val="28"/>
          <w:szCs w:val="28"/>
        </w:rPr>
        <w:t>.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F556CC">
        <w:rPr>
          <w:rFonts w:ascii="Times New Roman" w:hAnsi="Times New Roman" w:cs="Times New Roman"/>
          <w:sz w:val="28"/>
          <w:szCs w:val="28"/>
        </w:rPr>
        <w:t>У</w:t>
      </w:r>
      <w:r w:rsidR="007114CA" w:rsidRPr="006153F0">
        <w:rPr>
          <w:rFonts w:ascii="Times New Roman" w:hAnsi="Times New Roman" w:cs="Times New Roman"/>
          <w:sz w:val="28"/>
          <w:szCs w:val="28"/>
        </w:rPr>
        <w:t>казанный член экспертной комиссии подлежит исключению из состава экспертной комиссии.</w:t>
      </w:r>
    </w:p>
    <w:p w:rsidR="007114CA" w:rsidRPr="006153F0" w:rsidRDefault="007114CA" w:rsidP="00396F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Заинтересованным по отношению к заявителю признается </w:t>
      </w:r>
      <w:r w:rsidR="00036B98">
        <w:rPr>
          <w:rFonts w:ascii="Times New Roman" w:hAnsi="Times New Roman" w:cs="Times New Roman"/>
          <w:sz w:val="28"/>
          <w:szCs w:val="28"/>
        </w:rPr>
        <w:t>член экспертной комиссии</w:t>
      </w:r>
      <w:r w:rsidRPr="006153F0">
        <w:rPr>
          <w:rFonts w:ascii="Times New Roman" w:hAnsi="Times New Roman" w:cs="Times New Roman"/>
          <w:sz w:val="28"/>
          <w:szCs w:val="28"/>
        </w:rPr>
        <w:t>, который извлекает или может извлечь личную выгоду из результатов экспертизы</w:t>
      </w:r>
      <w:r w:rsidR="00A04B26">
        <w:rPr>
          <w:rFonts w:ascii="Times New Roman" w:hAnsi="Times New Roman" w:cs="Times New Roman"/>
          <w:sz w:val="28"/>
          <w:szCs w:val="28"/>
        </w:rPr>
        <w:t xml:space="preserve"> или имеет конфликт интересов</w:t>
      </w:r>
      <w:r w:rsidR="00A0284B">
        <w:rPr>
          <w:rFonts w:ascii="Times New Roman" w:hAnsi="Times New Roman" w:cs="Times New Roman"/>
          <w:sz w:val="28"/>
          <w:szCs w:val="28"/>
        </w:rPr>
        <w:t xml:space="preserve"> с заявителем</w:t>
      </w:r>
      <w:r w:rsidRPr="006153F0">
        <w:rPr>
          <w:rFonts w:ascii="Times New Roman" w:hAnsi="Times New Roman" w:cs="Times New Roman"/>
          <w:sz w:val="28"/>
          <w:szCs w:val="28"/>
        </w:rPr>
        <w:t>.</w:t>
      </w:r>
    </w:p>
    <w:p w:rsidR="007114CA" w:rsidRPr="006153F0" w:rsidRDefault="00F556CC" w:rsidP="00E9061E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заинтересованность члена экспертной комиссии станет известной после направления им заполненного бюллетеня оценки, то указанный бюллетень оценки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 не учитывается.</w:t>
      </w:r>
    </w:p>
    <w:p w:rsidR="007114CA" w:rsidRPr="006153F0" w:rsidRDefault="00A04B26" w:rsidP="00E9061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0284B">
        <w:rPr>
          <w:rFonts w:ascii="Times New Roman" w:hAnsi="Times New Roman" w:cs="Times New Roman"/>
          <w:sz w:val="28"/>
          <w:szCs w:val="28"/>
        </w:rPr>
        <w:t>5.2.</w:t>
      </w:r>
      <w:r w:rsidR="00B358E7" w:rsidRPr="00A0284B">
        <w:rPr>
          <w:rFonts w:ascii="Times New Roman" w:hAnsi="Times New Roman" w:cs="Times New Roman"/>
          <w:sz w:val="28"/>
          <w:szCs w:val="28"/>
        </w:rPr>
        <w:t>6</w:t>
      </w:r>
      <w:r w:rsidR="007114CA" w:rsidRPr="00A0284B">
        <w:rPr>
          <w:rFonts w:ascii="Times New Roman" w:hAnsi="Times New Roman" w:cs="Times New Roman"/>
          <w:sz w:val="28"/>
          <w:szCs w:val="28"/>
        </w:rPr>
        <w:t xml:space="preserve">. Оформление Бюллетеня оценки </w:t>
      </w:r>
      <w:r w:rsidR="00036B98" w:rsidRPr="00A0284B">
        <w:rPr>
          <w:rFonts w:ascii="Times New Roman" w:hAnsi="Times New Roman" w:cs="Times New Roman"/>
          <w:sz w:val="28"/>
          <w:szCs w:val="28"/>
        </w:rPr>
        <w:t xml:space="preserve">членом экспертной комиссии 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осуществляется в течение 20 календарных дней </w:t>
      </w:r>
      <w:r w:rsidR="007114CA" w:rsidRPr="006153F0">
        <w:rPr>
          <w:rFonts w:ascii="Times New Roman" w:hAnsi="Times New Roman" w:cs="Times New Roman"/>
          <w:bCs/>
          <w:sz w:val="28"/>
          <w:szCs w:val="28"/>
        </w:rPr>
        <w:t xml:space="preserve">с даты получения им </w:t>
      </w:r>
      <w:r>
        <w:rPr>
          <w:rFonts w:ascii="Times New Roman" w:hAnsi="Times New Roman" w:cs="Times New Roman"/>
          <w:bCs/>
          <w:sz w:val="28"/>
          <w:szCs w:val="28"/>
        </w:rPr>
        <w:t>материалов заявки</w:t>
      </w:r>
      <w:r w:rsidR="007114CA" w:rsidRPr="006153F0">
        <w:rPr>
          <w:rFonts w:ascii="Times New Roman" w:hAnsi="Times New Roman" w:cs="Times New Roman"/>
          <w:bCs/>
          <w:sz w:val="28"/>
          <w:szCs w:val="28"/>
        </w:rPr>
        <w:t>.</w:t>
      </w:r>
      <w:r w:rsidR="00F9464A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F9464A">
        <w:rPr>
          <w:rFonts w:ascii="Times New Roman" w:hAnsi="Times New Roman" w:cs="Times New Roman"/>
          <w:sz w:val="28"/>
          <w:szCs w:val="28"/>
        </w:rPr>
        <w:t>ешением руководителя ведущего направления Фонда</w:t>
      </w:r>
      <w:r w:rsidR="00F94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464A">
        <w:rPr>
          <w:rFonts w:ascii="Times New Roman" w:hAnsi="Times New Roman" w:cs="Times New Roman"/>
          <w:sz w:val="28"/>
          <w:szCs w:val="28"/>
        </w:rPr>
        <w:t>указанный срок может быть увеличен</w:t>
      </w:r>
      <w:r w:rsidR="00F9464A">
        <w:rPr>
          <w:rFonts w:ascii="Times New Roman" w:hAnsi="Times New Roman" w:cs="Times New Roman"/>
          <w:bCs/>
          <w:sz w:val="28"/>
          <w:szCs w:val="28"/>
        </w:rPr>
        <w:t xml:space="preserve"> по запросу члена </w:t>
      </w:r>
      <w:r w:rsidR="00F9464A">
        <w:rPr>
          <w:rFonts w:ascii="Times New Roman" w:hAnsi="Times New Roman" w:cs="Times New Roman"/>
          <w:sz w:val="28"/>
          <w:szCs w:val="28"/>
        </w:rPr>
        <w:t>экспертной комиссии, в случае необходимости получения дополнительных материалов по заявке.</w:t>
      </w:r>
    </w:p>
    <w:p w:rsidR="007114CA" w:rsidRPr="00A0284B" w:rsidRDefault="00A04B26" w:rsidP="00E9061E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A0284B">
        <w:rPr>
          <w:rFonts w:ascii="Times New Roman" w:hAnsi="Times New Roman" w:cs="Times New Roman"/>
          <w:bCs/>
          <w:sz w:val="28"/>
          <w:szCs w:val="28"/>
        </w:rPr>
        <w:t>5.2.</w:t>
      </w:r>
      <w:r w:rsidR="00B358E7" w:rsidRPr="00A0284B">
        <w:rPr>
          <w:rFonts w:ascii="Times New Roman" w:hAnsi="Times New Roman" w:cs="Times New Roman"/>
          <w:bCs/>
          <w:sz w:val="28"/>
          <w:szCs w:val="28"/>
        </w:rPr>
        <w:t>7</w:t>
      </w:r>
      <w:r w:rsidR="007114CA" w:rsidRPr="00A0284B">
        <w:rPr>
          <w:rFonts w:ascii="Times New Roman" w:hAnsi="Times New Roman" w:cs="Times New Roman"/>
          <w:bCs/>
          <w:sz w:val="28"/>
          <w:szCs w:val="28"/>
        </w:rPr>
        <w:t xml:space="preserve">. Бюллетень оценки должен содержать обоснование вывода члена </w:t>
      </w:r>
      <w:r w:rsidR="007114CA" w:rsidRPr="006153F0">
        <w:rPr>
          <w:rFonts w:ascii="Times New Roman" w:hAnsi="Times New Roman" w:cs="Times New Roman"/>
          <w:bCs/>
          <w:sz w:val="28"/>
          <w:szCs w:val="28"/>
        </w:rPr>
        <w:t xml:space="preserve">экспертной комиссии по каждому из критериев, </w:t>
      </w:r>
      <w:r w:rsidR="00F9464A">
        <w:rPr>
          <w:rFonts w:ascii="Times New Roman" w:hAnsi="Times New Roman" w:cs="Times New Roman"/>
          <w:bCs/>
          <w:sz w:val="28"/>
          <w:szCs w:val="28"/>
        </w:rPr>
        <w:t>включенных в Бюллетень оценки</w:t>
      </w:r>
      <w:r w:rsidR="00DA1B7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96FD7">
        <w:rPr>
          <w:rFonts w:ascii="Times New Roman" w:hAnsi="Times New Roman" w:cs="Times New Roman"/>
          <w:sz w:val="28"/>
          <w:szCs w:val="28"/>
        </w:rPr>
        <w:t>п</w:t>
      </w:r>
      <w:r w:rsidR="00DA1B71">
        <w:rPr>
          <w:rFonts w:ascii="Times New Roman" w:hAnsi="Times New Roman" w:cs="Times New Roman"/>
          <w:sz w:val="28"/>
          <w:szCs w:val="28"/>
        </w:rPr>
        <w:t>риложение № </w:t>
      </w:r>
      <w:r w:rsidR="00B1603A">
        <w:rPr>
          <w:rFonts w:ascii="Times New Roman" w:hAnsi="Times New Roman" w:cs="Times New Roman"/>
          <w:sz w:val="28"/>
          <w:szCs w:val="28"/>
        </w:rPr>
        <w:t>3</w:t>
      </w:r>
      <w:r w:rsidR="00DA1B71">
        <w:rPr>
          <w:rFonts w:ascii="Times New Roman" w:hAnsi="Times New Roman" w:cs="Times New Roman"/>
          <w:bCs/>
          <w:sz w:val="28"/>
          <w:szCs w:val="28"/>
        </w:rPr>
        <w:t>)</w:t>
      </w:r>
      <w:r w:rsidR="007114CA" w:rsidRPr="006153F0">
        <w:rPr>
          <w:rFonts w:ascii="Times New Roman" w:hAnsi="Times New Roman" w:cs="Times New Roman"/>
          <w:sz w:val="28"/>
          <w:szCs w:val="28"/>
        </w:rPr>
        <w:t xml:space="preserve">. </w:t>
      </w:r>
      <w:r w:rsidR="007114CA" w:rsidRPr="006153F0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в Бюллетене оценки указанного обоснования </w:t>
      </w:r>
      <w:r w:rsidR="00A0284B">
        <w:rPr>
          <w:rFonts w:ascii="Times New Roman" w:hAnsi="Times New Roman" w:cs="Times New Roman"/>
          <w:bCs/>
          <w:sz w:val="28"/>
          <w:szCs w:val="28"/>
        </w:rPr>
        <w:t>заполнивший его</w:t>
      </w:r>
      <w:r w:rsidR="007114CA" w:rsidRPr="006153F0">
        <w:rPr>
          <w:rFonts w:ascii="Times New Roman" w:hAnsi="Times New Roman" w:cs="Times New Roman"/>
          <w:bCs/>
          <w:sz w:val="28"/>
          <w:szCs w:val="28"/>
        </w:rPr>
        <w:t xml:space="preserve"> член экспертной комиссии считается не принявшим участие </w:t>
      </w:r>
      <w:r w:rsidR="00A0284B">
        <w:rPr>
          <w:rFonts w:ascii="Times New Roman" w:hAnsi="Times New Roman" w:cs="Times New Roman"/>
          <w:bCs/>
          <w:sz w:val="28"/>
          <w:szCs w:val="28"/>
        </w:rPr>
        <w:br/>
      </w:r>
      <w:r w:rsidR="007114CA" w:rsidRPr="006153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358E7" w:rsidRPr="00A0284B">
        <w:rPr>
          <w:rFonts w:ascii="Times New Roman" w:hAnsi="Times New Roman" w:cs="Times New Roman"/>
          <w:bCs/>
          <w:sz w:val="28"/>
          <w:szCs w:val="28"/>
        </w:rPr>
        <w:t xml:space="preserve">научно-технической </w:t>
      </w:r>
      <w:r w:rsidR="007114CA" w:rsidRPr="00A0284B">
        <w:rPr>
          <w:rFonts w:ascii="Times New Roman" w:hAnsi="Times New Roman" w:cs="Times New Roman"/>
          <w:bCs/>
          <w:sz w:val="28"/>
          <w:szCs w:val="28"/>
        </w:rPr>
        <w:t>экспертизе.</w:t>
      </w:r>
    </w:p>
    <w:p w:rsidR="00706BB5" w:rsidRPr="006153F0" w:rsidRDefault="00706BB5" w:rsidP="00E9061E">
      <w:pPr>
        <w:autoSpaceDE w:val="0"/>
        <w:autoSpaceDN w:val="0"/>
        <w:adjustRightInd w:val="0"/>
        <w:spacing w:after="60" w:line="288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Бюллетень оценки, подготовленный экспертной организацией, заверяется печатью и </w:t>
      </w:r>
      <w:r w:rsidR="003D41D4">
        <w:rPr>
          <w:rFonts w:ascii="Times New Roman" w:hAnsi="Times New Roman" w:cs="Times New Roman"/>
          <w:bCs/>
          <w:sz w:val="28"/>
          <w:szCs w:val="28"/>
        </w:rPr>
        <w:t>утверждается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руководителем такой организации или уполномоченным </w:t>
      </w:r>
      <w:r w:rsidR="003D41D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им лицом.</w:t>
      </w:r>
    </w:p>
    <w:p w:rsidR="007114CA" w:rsidRPr="00A0284B" w:rsidRDefault="00A04B26" w:rsidP="00E9061E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A0284B">
        <w:rPr>
          <w:rFonts w:ascii="Times New Roman" w:hAnsi="Times New Roman" w:cs="Times New Roman"/>
          <w:bCs/>
          <w:sz w:val="28"/>
          <w:szCs w:val="28"/>
        </w:rPr>
        <w:lastRenderedPageBreak/>
        <w:t>5.2.</w:t>
      </w:r>
      <w:r w:rsidR="00B358E7" w:rsidRPr="00A0284B">
        <w:rPr>
          <w:rFonts w:ascii="Times New Roman" w:hAnsi="Times New Roman" w:cs="Times New Roman"/>
          <w:bCs/>
          <w:sz w:val="28"/>
          <w:szCs w:val="28"/>
        </w:rPr>
        <w:t>8</w:t>
      </w:r>
      <w:r w:rsidR="007114CA" w:rsidRPr="00A0284B">
        <w:rPr>
          <w:rFonts w:ascii="Times New Roman" w:hAnsi="Times New Roman" w:cs="Times New Roman"/>
          <w:bCs/>
          <w:sz w:val="28"/>
          <w:szCs w:val="28"/>
        </w:rPr>
        <w:t>. Члены экспертной комиссии, не направившие в Фонд заполненные Бюллетени оценки в срок, указанный в пункте 5.2.</w:t>
      </w:r>
      <w:r w:rsidR="00AD058C">
        <w:rPr>
          <w:rFonts w:ascii="Times New Roman" w:hAnsi="Times New Roman" w:cs="Times New Roman"/>
          <w:bCs/>
          <w:sz w:val="28"/>
          <w:szCs w:val="28"/>
        </w:rPr>
        <w:t>6</w:t>
      </w:r>
      <w:r w:rsidR="007114CA" w:rsidRPr="00A0284B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считаются не принявшими участие в </w:t>
      </w:r>
      <w:r w:rsidR="00B358E7" w:rsidRPr="00A0284B">
        <w:rPr>
          <w:rFonts w:ascii="Times New Roman" w:hAnsi="Times New Roman" w:cs="Times New Roman"/>
          <w:bCs/>
          <w:sz w:val="28"/>
          <w:szCs w:val="28"/>
        </w:rPr>
        <w:t xml:space="preserve">научно-технической </w:t>
      </w:r>
      <w:r w:rsidR="007114CA" w:rsidRPr="00A0284B">
        <w:rPr>
          <w:rFonts w:ascii="Times New Roman" w:hAnsi="Times New Roman" w:cs="Times New Roman"/>
          <w:bCs/>
          <w:sz w:val="28"/>
          <w:szCs w:val="28"/>
        </w:rPr>
        <w:t>экспертизе.</w:t>
      </w:r>
    </w:p>
    <w:p w:rsidR="003A317E" w:rsidRDefault="007114CA" w:rsidP="00E9061E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E87C67">
        <w:rPr>
          <w:rFonts w:ascii="Times New Roman" w:hAnsi="Times New Roman" w:cs="Times New Roman"/>
          <w:bCs/>
          <w:sz w:val="28"/>
          <w:szCs w:val="28"/>
        </w:rPr>
        <w:t>5.2.</w:t>
      </w:r>
      <w:r w:rsidR="00B358E7" w:rsidRPr="00E87C67">
        <w:rPr>
          <w:rFonts w:ascii="Times New Roman" w:hAnsi="Times New Roman" w:cs="Times New Roman"/>
          <w:bCs/>
          <w:sz w:val="28"/>
          <w:szCs w:val="28"/>
        </w:rPr>
        <w:t>9</w:t>
      </w:r>
      <w:r w:rsidRPr="00E87C67">
        <w:rPr>
          <w:rFonts w:ascii="Times New Roman" w:hAnsi="Times New Roman" w:cs="Times New Roman"/>
          <w:bCs/>
          <w:sz w:val="28"/>
          <w:szCs w:val="28"/>
        </w:rPr>
        <w:t>. </w:t>
      </w:r>
      <w:r w:rsidR="00E87C67">
        <w:rPr>
          <w:rFonts w:ascii="Times New Roman" w:hAnsi="Times New Roman" w:cs="Times New Roman"/>
          <w:bCs/>
          <w:sz w:val="28"/>
          <w:szCs w:val="28"/>
        </w:rPr>
        <w:t>О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тветственный </w:t>
      </w:r>
      <w:r w:rsidR="00F9464A">
        <w:rPr>
          <w:rFonts w:ascii="Times New Roman" w:hAnsi="Times New Roman" w:cs="Times New Roman"/>
          <w:bCs/>
          <w:sz w:val="28"/>
          <w:szCs w:val="28"/>
        </w:rPr>
        <w:t xml:space="preserve">за проведение экспертизы проекта </w:t>
      </w:r>
      <w:r w:rsidR="00706BB5">
        <w:rPr>
          <w:rFonts w:ascii="Times New Roman" w:hAnsi="Times New Roman" w:cs="Times New Roman"/>
          <w:bCs/>
          <w:sz w:val="28"/>
          <w:szCs w:val="28"/>
        </w:rPr>
        <w:t>работник Фонда</w:t>
      </w:r>
      <w:r w:rsidR="00F37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C67">
        <w:rPr>
          <w:rFonts w:ascii="Times New Roman" w:hAnsi="Times New Roman" w:cs="Times New Roman"/>
          <w:bCs/>
          <w:sz w:val="28"/>
          <w:szCs w:val="28"/>
        </w:rPr>
        <w:br/>
      </w:r>
      <w:r w:rsidR="00F37B11">
        <w:rPr>
          <w:rFonts w:ascii="Times New Roman" w:hAnsi="Times New Roman" w:cs="Times New Roman"/>
          <w:bCs/>
          <w:sz w:val="28"/>
          <w:szCs w:val="28"/>
        </w:rPr>
        <w:t>в течени</w:t>
      </w:r>
      <w:r w:rsidR="00396FD7">
        <w:rPr>
          <w:rFonts w:ascii="Times New Roman" w:hAnsi="Times New Roman" w:cs="Times New Roman"/>
          <w:bCs/>
          <w:sz w:val="28"/>
          <w:szCs w:val="28"/>
        </w:rPr>
        <w:t>е</w:t>
      </w:r>
      <w:r w:rsidR="00F37B11">
        <w:rPr>
          <w:rFonts w:ascii="Times New Roman" w:hAnsi="Times New Roman" w:cs="Times New Roman"/>
          <w:bCs/>
          <w:sz w:val="28"/>
          <w:szCs w:val="28"/>
        </w:rPr>
        <w:t xml:space="preserve"> 10 дней</w:t>
      </w:r>
      <w:r w:rsidR="00706B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058C">
        <w:rPr>
          <w:rFonts w:ascii="Times New Roman" w:hAnsi="Times New Roman" w:cs="Times New Roman"/>
          <w:bCs/>
          <w:sz w:val="28"/>
          <w:szCs w:val="28"/>
        </w:rPr>
        <w:t>после получения заполненных Б</w:t>
      </w:r>
      <w:r w:rsidR="00E87C67">
        <w:rPr>
          <w:rFonts w:ascii="Times New Roman" w:hAnsi="Times New Roman" w:cs="Times New Roman"/>
          <w:bCs/>
          <w:sz w:val="28"/>
          <w:szCs w:val="28"/>
        </w:rPr>
        <w:t xml:space="preserve">юллетеней </w:t>
      </w:r>
      <w:r w:rsidR="00AD058C">
        <w:rPr>
          <w:rFonts w:ascii="Times New Roman" w:hAnsi="Times New Roman" w:cs="Times New Roman"/>
          <w:bCs/>
          <w:sz w:val="28"/>
          <w:szCs w:val="28"/>
        </w:rPr>
        <w:t xml:space="preserve">оценки 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формирует заключение </w:t>
      </w:r>
      <w:r w:rsidR="00F37B11">
        <w:rPr>
          <w:rFonts w:ascii="Times New Roman" w:hAnsi="Times New Roman" w:cs="Times New Roman"/>
          <w:bCs/>
          <w:sz w:val="28"/>
          <w:szCs w:val="28"/>
        </w:rPr>
        <w:t xml:space="preserve">ведущего направления </w:t>
      </w:r>
      <w:r w:rsidR="00396FD7">
        <w:rPr>
          <w:rFonts w:ascii="Times New Roman" w:hAnsi="Times New Roman" w:cs="Times New Roman"/>
          <w:bCs/>
          <w:sz w:val="28"/>
          <w:szCs w:val="28"/>
        </w:rPr>
        <w:t xml:space="preserve">Фонда 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по результатам </w:t>
      </w:r>
      <w:r w:rsidR="00F37B11">
        <w:rPr>
          <w:rFonts w:ascii="Times New Roman" w:hAnsi="Times New Roman" w:cs="Times New Roman"/>
          <w:bCs/>
          <w:sz w:val="28"/>
          <w:szCs w:val="28"/>
        </w:rPr>
        <w:t>научно-технической экспертизы</w:t>
      </w:r>
      <w:r w:rsidR="00396FD7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 w:rsidR="00F9464A">
        <w:rPr>
          <w:rFonts w:ascii="Times New Roman" w:hAnsi="Times New Roman" w:cs="Times New Roman"/>
          <w:bCs/>
          <w:sz w:val="28"/>
          <w:szCs w:val="28"/>
        </w:rPr>
        <w:t xml:space="preserve"> (далее – заключение)</w:t>
      </w:r>
      <w:r w:rsidRPr="006153F0">
        <w:rPr>
          <w:rFonts w:ascii="Times New Roman" w:hAnsi="Times New Roman" w:cs="Times New Roman"/>
          <w:bCs/>
          <w:sz w:val="28"/>
          <w:szCs w:val="28"/>
        </w:rPr>
        <w:t>.</w:t>
      </w:r>
      <w:r w:rsidR="00E87C67" w:rsidRPr="00E8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17E">
        <w:rPr>
          <w:rFonts w:ascii="Times New Roman" w:hAnsi="Times New Roman" w:cs="Times New Roman"/>
          <w:bCs/>
          <w:sz w:val="28"/>
          <w:szCs w:val="28"/>
        </w:rPr>
        <w:t>При формировании указанного заключения могут использоваться бюллетени, поступившие по электронной почте.</w:t>
      </w:r>
    </w:p>
    <w:p w:rsidR="004E2C5E" w:rsidRDefault="00E87C67" w:rsidP="00E9061E">
      <w:pPr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E87C67">
        <w:rPr>
          <w:rFonts w:ascii="Times New Roman" w:hAnsi="Times New Roman" w:cs="Times New Roman"/>
          <w:bCs/>
          <w:sz w:val="28"/>
          <w:szCs w:val="28"/>
        </w:rPr>
        <w:t>Форма заключения представлена в приложении № </w:t>
      </w:r>
      <w:r w:rsidR="00B1603A">
        <w:rPr>
          <w:rFonts w:ascii="Times New Roman" w:hAnsi="Times New Roman" w:cs="Times New Roman"/>
          <w:bCs/>
          <w:sz w:val="28"/>
          <w:szCs w:val="28"/>
        </w:rPr>
        <w:t>4</w:t>
      </w:r>
      <w:r w:rsidR="00B1603A" w:rsidRPr="00E8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7C67">
        <w:rPr>
          <w:rFonts w:ascii="Times New Roman" w:hAnsi="Times New Roman" w:cs="Times New Roman"/>
          <w:bCs/>
          <w:sz w:val="28"/>
          <w:szCs w:val="28"/>
        </w:rPr>
        <w:t>к настоящему Положению.</w:t>
      </w:r>
    </w:p>
    <w:p w:rsidR="007114CA" w:rsidRPr="006153F0" w:rsidRDefault="00AA37DA" w:rsidP="00E9061E">
      <w:pPr>
        <w:spacing w:after="6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917A17">
        <w:rPr>
          <w:rFonts w:ascii="Times New Roman" w:hAnsi="Times New Roman" w:cs="Times New Roman"/>
          <w:bCs/>
          <w:sz w:val="28"/>
          <w:szCs w:val="28"/>
        </w:rPr>
        <w:t xml:space="preserve">Заключение формируется если были получены </w:t>
      </w:r>
      <w:r w:rsidR="00396FD7">
        <w:rPr>
          <w:rFonts w:ascii="Times New Roman" w:hAnsi="Times New Roman" w:cs="Times New Roman"/>
          <w:bCs/>
          <w:sz w:val="28"/>
          <w:szCs w:val="28"/>
        </w:rPr>
        <w:t>Б</w:t>
      </w:r>
      <w:r w:rsidRPr="00917A17">
        <w:rPr>
          <w:rFonts w:ascii="Times New Roman" w:hAnsi="Times New Roman" w:cs="Times New Roman"/>
          <w:bCs/>
          <w:sz w:val="28"/>
          <w:szCs w:val="28"/>
        </w:rPr>
        <w:t xml:space="preserve">юллетени </w:t>
      </w:r>
      <w:r w:rsidR="00396FD7">
        <w:rPr>
          <w:rFonts w:ascii="Times New Roman" w:hAnsi="Times New Roman" w:cs="Times New Roman"/>
          <w:bCs/>
          <w:sz w:val="28"/>
          <w:szCs w:val="28"/>
        </w:rPr>
        <w:t xml:space="preserve">оценки </w:t>
      </w:r>
      <w:r w:rsidRPr="00917A17">
        <w:rPr>
          <w:rFonts w:ascii="Times New Roman" w:hAnsi="Times New Roman" w:cs="Times New Roman"/>
          <w:bCs/>
          <w:sz w:val="28"/>
          <w:szCs w:val="28"/>
        </w:rPr>
        <w:t xml:space="preserve">от не менее </w:t>
      </w:r>
      <w:r w:rsidR="004E2C5E">
        <w:rPr>
          <w:rFonts w:ascii="Times New Roman" w:hAnsi="Times New Roman" w:cs="Times New Roman"/>
          <w:bCs/>
          <w:sz w:val="28"/>
          <w:szCs w:val="28"/>
        </w:rPr>
        <w:br/>
      </w:r>
      <w:r w:rsidRPr="00503D9F">
        <w:rPr>
          <w:rFonts w:ascii="Times New Roman" w:hAnsi="Times New Roman" w:cs="Times New Roman"/>
          <w:bCs/>
          <w:sz w:val="28"/>
          <w:szCs w:val="28"/>
        </w:rPr>
        <w:t>2 экспертов и 1 экспертной организации из состава назначенной экспертной комиссии.</w:t>
      </w:r>
      <w:r w:rsidRPr="007A7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ином случае, по инициативе руководителя ведущего направления</w:t>
      </w:r>
      <w:r w:rsidR="00396FD7">
        <w:rPr>
          <w:rFonts w:ascii="Times New Roman" w:hAnsi="Times New Roman" w:cs="Times New Roman"/>
          <w:bCs/>
          <w:sz w:val="28"/>
          <w:szCs w:val="28"/>
        </w:rPr>
        <w:t xml:space="preserve"> Фонда</w:t>
      </w:r>
      <w:r w:rsidR="00E87C67" w:rsidRPr="00E8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C67">
        <w:rPr>
          <w:rFonts w:ascii="Times New Roman" w:hAnsi="Times New Roman" w:cs="Times New Roman"/>
          <w:bCs/>
          <w:sz w:val="28"/>
          <w:szCs w:val="28"/>
        </w:rPr>
        <w:t>на заседание правления Фонда</w:t>
      </w:r>
      <w:r w:rsidR="00E87C67" w:rsidRPr="00E8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C67">
        <w:rPr>
          <w:rFonts w:ascii="Times New Roman" w:hAnsi="Times New Roman" w:cs="Times New Roman"/>
          <w:bCs/>
          <w:sz w:val="28"/>
          <w:szCs w:val="28"/>
        </w:rPr>
        <w:t>выносится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вопрос о включении в состав экспертной комиссии дополнительных экспертов (экспертных организаций). Правление Фонда </w:t>
      </w:r>
      <w:r w:rsidR="00E87C67">
        <w:rPr>
          <w:rFonts w:ascii="Times New Roman" w:hAnsi="Times New Roman" w:cs="Times New Roman"/>
          <w:bCs/>
          <w:sz w:val="28"/>
          <w:szCs w:val="28"/>
        </w:rPr>
        <w:t xml:space="preserve">включает в состав экспертной комиссии дополнительных экспертов (экспертных организаций) и </w:t>
      </w:r>
      <w:r>
        <w:rPr>
          <w:rFonts w:ascii="Times New Roman" w:hAnsi="Times New Roman" w:cs="Times New Roman"/>
          <w:bCs/>
          <w:sz w:val="28"/>
          <w:szCs w:val="28"/>
        </w:rPr>
        <w:t>устанавливает новый срок проведения научно-технической экспертизы</w:t>
      </w:r>
      <w:r w:rsidR="00396FD7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01EFB" w:rsidRDefault="00A04B26" w:rsidP="00E9061E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E87C67">
        <w:rPr>
          <w:rFonts w:ascii="Times New Roman" w:hAnsi="Times New Roman" w:cs="Times New Roman"/>
          <w:bCs/>
          <w:sz w:val="28"/>
          <w:szCs w:val="28"/>
        </w:rPr>
        <w:t>5.2.1</w:t>
      </w:r>
      <w:r w:rsidR="00B358E7" w:rsidRPr="00E87C67">
        <w:rPr>
          <w:rFonts w:ascii="Times New Roman" w:hAnsi="Times New Roman" w:cs="Times New Roman"/>
          <w:bCs/>
          <w:sz w:val="28"/>
          <w:szCs w:val="28"/>
        </w:rPr>
        <w:t>0</w:t>
      </w:r>
      <w:r w:rsidR="007114CA" w:rsidRPr="00E87C67">
        <w:rPr>
          <w:rFonts w:ascii="Times New Roman" w:hAnsi="Times New Roman" w:cs="Times New Roman"/>
          <w:bCs/>
          <w:sz w:val="28"/>
          <w:szCs w:val="28"/>
        </w:rPr>
        <w:t xml:space="preserve">. Решение о соответствии проекта </w:t>
      </w:r>
      <w:r w:rsidR="00E87C67">
        <w:rPr>
          <w:rFonts w:ascii="Times New Roman" w:hAnsi="Times New Roman" w:cs="Times New Roman"/>
          <w:bCs/>
          <w:sz w:val="28"/>
          <w:szCs w:val="28"/>
        </w:rPr>
        <w:t xml:space="preserve">отдельному </w:t>
      </w:r>
      <w:r w:rsidR="00F37B11" w:rsidRPr="00E87C67">
        <w:rPr>
          <w:rFonts w:ascii="Times New Roman" w:hAnsi="Times New Roman" w:cs="Times New Roman"/>
          <w:bCs/>
          <w:sz w:val="28"/>
          <w:szCs w:val="28"/>
        </w:rPr>
        <w:t>к</w:t>
      </w:r>
      <w:r w:rsidR="007114CA" w:rsidRPr="00E87C67">
        <w:rPr>
          <w:rFonts w:ascii="Times New Roman" w:hAnsi="Times New Roman" w:cs="Times New Roman"/>
          <w:bCs/>
          <w:sz w:val="28"/>
          <w:szCs w:val="28"/>
        </w:rPr>
        <w:t>ритери</w:t>
      </w:r>
      <w:r w:rsidR="00E87C67">
        <w:rPr>
          <w:rFonts w:ascii="Times New Roman" w:hAnsi="Times New Roman" w:cs="Times New Roman"/>
          <w:bCs/>
          <w:sz w:val="28"/>
          <w:szCs w:val="28"/>
        </w:rPr>
        <w:t>ю</w:t>
      </w:r>
      <w:r w:rsidR="00F37B11" w:rsidRPr="00E87C67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E87C67">
        <w:rPr>
          <w:rFonts w:ascii="Times New Roman" w:hAnsi="Times New Roman" w:cs="Times New Roman"/>
          <w:bCs/>
          <w:sz w:val="28"/>
          <w:szCs w:val="28"/>
        </w:rPr>
        <w:t>о</w:t>
      </w:r>
      <w:r w:rsidR="00216068" w:rsidRPr="00E87C67">
        <w:rPr>
          <w:rFonts w:ascii="Times New Roman" w:hAnsi="Times New Roman" w:cs="Times New Roman"/>
          <w:bCs/>
          <w:sz w:val="28"/>
          <w:szCs w:val="28"/>
        </w:rPr>
        <w:t>м</w:t>
      </w:r>
      <w:r w:rsidR="00E87C67">
        <w:rPr>
          <w:rFonts w:ascii="Times New Roman" w:hAnsi="Times New Roman" w:cs="Times New Roman"/>
          <w:bCs/>
          <w:sz w:val="28"/>
          <w:szCs w:val="28"/>
        </w:rPr>
        <w:t>у</w:t>
      </w:r>
      <w:r w:rsidR="00F37B11" w:rsidRPr="00E8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CCC" w:rsidRPr="00E87C67">
        <w:rPr>
          <w:rFonts w:ascii="Times New Roman" w:hAnsi="Times New Roman" w:cs="Times New Roman"/>
          <w:bCs/>
          <w:sz w:val="28"/>
          <w:szCs w:val="28"/>
        </w:rPr>
        <w:t>п</w:t>
      </w:r>
      <w:r w:rsidR="00F37B11" w:rsidRPr="00E87C67">
        <w:rPr>
          <w:rFonts w:ascii="Times New Roman" w:hAnsi="Times New Roman" w:cs="Times New Roman"/>
          <w:bCs/>
          <w:sz w:val="28"/>
          <w:szCs w:val="28"/>
        </w:rPr>
        <w:t xml:space="preserve">риложением № </w:t>
      </w:r>
      <w:r w:rsidR="00B1603A">
        <w:rPr>
          <w:rFonts w:ascii="Times New Roman" w:hAnsi="Times New Roman" w:cs="Times New Roman"/>
          <w:bCs/>
          <w:sz w:val="28"/>
          <w:szCs w:val="28"/>
        </w:rPr>
        <w:t>4</w:t>
      </w:r>
      <w:r w:rsidR="00B1603A" w:rsidRPr="00E8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7B11" w:rsidRPr="00E87C67">
        <w:rPr>
          <w:rFonts w:ascii="Times New Roman" w:hAnsi="Times New Roman" w:cs="Times New Roman"/>
          <w:bCs/>
          <w:sz w:val="28"/>
          <w:szCs w:val="28"/>
        </w:rPr>
        <w:t>к настоящему Положению,</w:t>
      </w:r>
      <w:r w:rsidR="007114CA" w:rsidRPr="00E87C67">
        <w:rPr>
          <w:rFonts w:ascii="Times New Roman" w:hAnsi="Times New Roman" w:cs="Times New Roman"/>
          <w:bCs/>
          <w:sz w:val="28"/>
          <w:szCs w:val="28"/>
        </w:rPr>
        <w:t xml:space="preserve"> считается принятым, если по н</w:t>
      </w:r>
      <w:r w:rsidR="00E87C67">
        <w:rPr>
          <w:rFonts w:ascii="Times New Roman" w:hAnsi="Times New Roman" w:cs="Times New Roman"/>
          <w:bCs/>
          <w:sz w:val="28"/>
          <w:szCs w:val="28"/>
        </w:rPr>
        <w:t>ему</w:t>
      </w:r>
      <w:r w:rsidR="007114CA" w:rsidRPr="00E87C67">
        <w:rPr>
          <w:rFonts w:ascii="Times New Roman" w:hAnsi="Times New Roman" w:cs="Times New Roman"/>
          <w:bCs/>
          <w:sz w:val="28"/>
          <w:szCs w:val="28"/>
        </w:rPr>
        <w:t xml:space="preserve"> получены положительные заключения от </w:t>
      </w:r>
      <w:r w:rsidR="002D7D9B" w:rsidRPr="00E87C67">
        <w:rPr>
          <w:rFonts w:ascii="Times New Roman" w:hAnsi="Times New Roman" w:cs="Times New Roman"/>
          <w:bCs/>
          <w:sz w:val="28"/>
          <w:szCs w:val="28"/>
        </w:rPr>
        <w:t>не менее</w:t>
      </w:r>
      <w:r w:rsidR="007114CA" w:rsidRPr="00E8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C67">
        <w:rPr>
          <w:rFonts w:ascii="Times New Roman" w:hAnsi="Times New Roman" w:cs="Times New Roman"/>
          <w:bCs/>
          <w:sz w:val="28"/>
          <w:szCs w:val="28"/>
        </w:rPr>
        <w:t>50% членов экспертной комиссии.</w:t>
      </w:r>
    </w:p>
    <w:p w:rsidR="00C01EFB" w:rsidRPr="00E87C67" w:rsidRDefault="00C01EFB" w:rsidP="00E9061E">
      <w:pPr>
        <w:spacing w:after="6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E87C67">
        <w:rPr>
          <w:rFonts w:ascii="Times New Roman" w:hAnsi="Times New Roman" w:cs="Times New Roman"/>
          <w:bCs/>
          <w:sz w:val="28"/>
          <w:szCs w:val="28"/>
        </w:rPr>
        <w:t xml:space="preserve">При формировании итогового вывода в указанном заключении </w:t>
      </w:r>
      <w:r w:rsidR="00E87C67">
        <w:rPr>
          <w:rFonts w:ascii="Times New Roman" w:hAnsi="Times New Roman" w:cs="Times New Roman"/>
          <w:bCs/>
          <w:sz w:val="28"/>
          <w:szCs w:val="28"/>
        </w:rPr>
        <w:t xml:space="preserve">особое внимание уделяется </w:t>
      </w:r>
      <w:r w:rsidRPr="00E87C67">
        <w:rPr>
          <w:rFonts w:ascii="Times New Roman" w:hAnsi="Times New Roman" w:cs="Times New Roman"/>
          <w:bCs/>
          <w:sz w:val="28"/>
          <w:szCs w:val="28"/>
        </w:rPr>
        <w:t>критери</w:t>
      </w:r>
      <w:r w:rsidR="00E87C67">
        <w:rPr>
          <w:rFonts w:ascii="Times New Roman" w:hAnsi="Times New Roman" w:cs="Times New Roman"/>
          <w:bCs/>
          <w:sz w:val="28"/>
          <w:szCs w:val="28"/>
        </w:rPr>
        <w:t>ям</w:t>
      </w:r>
      <w:r w:rsidRPr="00E87C67">
        <w:rPr>
          <w:rFonts w:ascii="Times New Roman" w:hAnsi="Times New Roman" w:cs="Times New Roman"/>
          <w:bCs/>
          <w:sz w:val="28"/>
          <w:szCs w:val="28"/>
        </w:rPr>
        <w:t xml:space="preserve"> новизны и практической значимости результатов проектов</w:t>
      </w:r>
      <w:r w:rsidR="00C11A92" w:rsidRPr="00E87C67">
        <w:rPr>
          <w:rFonts w:ascii="Times New Roman" w:hAnsi="Times New Roman" w:cs="Times New Roman"/>
          <w:bCs/>
          <w:sz w:val="28"/>
          <w:szCs w:val="28"/>
        </w:rPr>
        <w:t>, а также информаци</w:t>
      </w:r>
      <w:r w:rsidR="00E87C67">
        <w:rPr>
          <w:rFonts w:ascii="Times New Roman" w:hAnsi="Times New Roman" w:cs="Times New Roman"/>
          <w:bCs/>
          <w:sz w:val="28"/>
          <w:szCs w:val="28"/>
        </w:rPr>
        <w:t>и</w:t>
      </w:r>
      <w:r w:rsidR="00C11A92" w:rsidRPr="00E87C67">
        <w:rPr>
          <w:rFonts w:ascii="Times New Roman" w:hAnsi="Times New Roman" w:cs="Times New Roman"/>
          <w:bCs/>
          <w:sz w:val="28"/>
          <w:szCs w:val="28"/>
        </w:rPr>
        <w:t xml:space="preserve"> экспертов о выполнении аналогичных работ.</w:t>
      </w:r>
    </w:p>
    <w:p w:rsidR="00440EB0" w:rsidRPr="00E87C67" w:rsidRDefault="00A04B26" w:rsidP="00E9061E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E87C67">
        <w:rPr>
          <w:rFonts w:ascii="Times New Roman" w:hAnsi="Times New Roman" w:cs="Times New Roman"/>
          <w:bCs/>
          <w:sz w:val="28"/>
          <w:szCs w:val="28"/>
        </w:rPr>
        <w:t>5.2.1</w:t>
      </w:r>
      <w:r w:rsidR="00B358E7" w:rsidRPr="00E87C67">
        <w:rPr>
          <w:rFonts w:ascii="Times New Roman" w:hAnsi="Times New Roman" w:cs="Times New Roman"/>
          <w:bCs/>
          <w:sz w:val="28"/>
          <w:szCs w:val="28"/>
        </w:rPr>
        <w:t>1</w:t>
      </w:r>
      <w:r w:rsidR="00440EB0" w:rsidRPr="00E87C67">
        <w:rPr>
          <w:rFonts w:ascii="Times New Roman" w:hAnsi="Times New Roman" w:cs="Times New Roman"/>
          <w:bCs/>
          <w:sz w:val="28"/>
          <w:szCs w:val="28"/>
        </w:rPr>
        <w:t>. Оформленное заключение подписывается ответственным за проведение экспертизы</w:t>
      </w:r>
      <w:r w:rsidR="00706BB5" w:rsidRPr="00E87C67">
        <w:rPr>
          <w:rFonts w:ascii="Times New Roman" w:hAnsi="Times New Roman" w:cs="Times New Roman"/>
          <w:bCs/>
          <w:sz w:val="28"/>
          <w:szCs w:val="28"/>
        </w:rPr>
        <w:t xml:space="preserve"> работником Фонда</w:t>
      </w:r>
      <w:r w:rsidR="00440EB0" w:rsidRPr="00E87C67">
        <w:rPr>
          <w:rFonts w:ascii="Times New Roman" w:hAnsi="Times New Roman" w:cs="Times New Roman"/>
          <w:bCs/>
          <w:sz w:val="28"/>
          <w:szCs w:val="28"/>
        </w:rPr>
        <w:t xml:space="preserve"> и руководителем ведущего направления Фонда. Копия заключения передается </w:t>
      </w:r>
      <w:r w:rsidR="00F37B11" w:rsidRPr="00E87C67">
        <w:rPr>
          <w:rFonts w:ascii="Times New Roman" w:hAnsi="Times New Roman" w:cs="Times New Roman"/>
          <w:bCs/>
          <w:sz w:val="28"/>
          <w:szCs w:val="28"/>
        </w:rPr>
        <w:t>секретарю</w:t>
      </w:r>
      <w:r w:rsidR="00440EB0" w:rsidRPr="00E87C67">
        <w:rPr>
          <w:rFonts w:ascii="Times New Roman" w:hAnsi="Times New Roman" w:cs="Times New Roman"/>
          <w:bCs/>
          <w:sz w:val="28"/>
          <w:szCs w:val="28"/>
        </w:rPr>
        <w:t xml:space="preserve"> НТС </w:t>
      </w:r>
      <w:r w:rsidR="00324256" w:rsidRPr="00E87C67">
        <w:rPr>
          <w:rFonts w:ascii="Times New Roman" w:hAnsi="Times New Roman" w:cs="Times New Roman"/>
          <w:bCs/>
          <w:sz w:val="28"/>
          <w:szCs w:val="28"/>
        </w:rPr>
        <w:t>вместе с копиями бюллетеней членов экспертной комиссии</w:t>
      </w:r>
      <w:r w:rsidR="00440EB0" w:rsidRPr="00E87C67">
        <w:rPr>
          <w:rFonts w:ascii="Times New Roman" w:hAnsi="Times New Roman" w:cs="Times New Roman"/>
          <w:bCs/>
          <w:sz w:val="28"/>
          <w:szCs w:val="28"/>
        </w:rPr>
        <w:t xml:space="preserve"> для учета.</w:t>
      </w:r>
    </w:p>
    <w:p w:rsidR="00440EB0" w:rsidRPr="00E87C67" w:rsidRDefault="00440EB0" w:rsidP="00E9061E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87C67">
        <w:rPr>
          <w:rFonts w:ascii="Times New Roman" w:hAnsi="Times New Roman" w:cs="Times New Roman"/>
          <w:sz w:val="28"/>
          <w:szCs w:val="28"/>
        </w:rPr>
        <w:t>5.2.1</w:t>
      </w:r>
      <w:r w:rsidR="00B358E7" w:rsidRPr="00E87C67">
        <w:rPr>
          <w:rFonts w:ascii="Times New Roman" w:hAnsi="Times New Roman" w:cs="Times New Roman"/>
          <w:sz w:val="28"/>
          <w:szCs w:val="28"/>
        </w:rPr>
        <w:t>2</w:t>
      </w:r>
      <w:r w:rsidRPr="00E87C67">
        <w:rPr>
          <w:rFonts w:ascii="Times New Roman" w:hAnsi="Times New Roman" w:cs="Times New Roman"/>
          <w:sz w:val="28"/>
          <w:szCs w:val="28"/>
        </w:rPr>
        <w:t xml:space="preserve">. При положительном заключении научно-технической экспертизы </w:t>
      </w:r>
      <w:r w:rsidR="00092CCC" w:rsidRPr="00E87C6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E87C67">
        <w:rPr>
          <w:rFonts w:ascii="Times New Roman" w:hAnsi="Times New Roman" w:cs="Times New Roman"/>
          <w:sz w:val="28"/>
          <w:szCs w:val="28"/>
        </w:rPr>
        <w:t>проводится технико-экономическая экспертиза проекта.</w:t>
      </w:r>
    </w:p>
    <w:p w:rsidR="00440EB0" w:rsidRPr="006153F0" w:rsidRDefault="00440EB0" w:rsidP="00CD7DE4">
      <w:pPr>
        <w:spacing w:before="360" w:after="18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5.3.</w:t>
      </w:r>
      <w:r w:rsidR="00D61BB4"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t>Технико-экономическая экспертиза</w:t>
      </w:r>
    </w:p>
    <w:p w:rsidR="00440EB0" w:rsidRPr="006153F0" w:rsidRDefault="00440EB0" w:rsidP="00E906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5.3.1. Технико-экономическая экспертиза проекта </w:t>
      </w:r>
      <w:r w:rsidR="001453C5">
        <w:rPr>
          <w:rFonts w:ascii="Times New Roman" w:hAnsi="Times New Roman" w:cs="Times New Roman"/>
          <w:sz w:val="28"/>
          <w:szCs w:val="28"/>
        </w:rPr>
        <w:t xml:space="preserve">предназначена для оценки ресурсной </w:t>
      </w:r>
      <w:r w:rsidRPr="006153F0">
        <w:rPr>
          <w:rFonts w:ascii="Times New Roman" w:hAnsi="Times New Roman" w:cs="Times New Roman"/>
          <w:sz w:val="28"/>
          <w:szCs w:val="28"/>
        </w:rPr>
        <w:t xml:space="preserve">возможности выполнения проекта, а также обоснованности </w:t>
      </w:r>
      <w:r w:rsidR="009B65D0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1453C5"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r w:rsidR="009B65D0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 w:rsidR="001453C5">
        <w:rPr>
          <w:rFonts w:ascii="Times New Roman" w:hAnsi="Times New Roman" w:cs="Times New Roman"/>
          <w:sz w:val="28"/>
          <w:szCs w:val="28"/>
        </w:rPr>
        <w:t>мероприятий</w:t>
      </w:r>
      <w:r w:rsidRPr="006153F0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C44E7B" w:rsidRDefault="00440EB0" w:rsidP="00E9061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5.3.2. Технико-экономическая экспертиза </w:t>
      </w:r>
      <w:r w:rsidR="00982202" w:rsidRPr="006153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6153F0">
        <w:rPr>
          <w:rFonts w:ascii="Times New Roman" w:hAnsi="Times New Roman" w:cs="Times New Roman"/>
          <w:sz w:val="28"/>
          <w:szCs w:val="28"/>
        </w:rPr>
        <w:t xml:space="preserve">проводится ответственным </w:t>
      </w:r>
      <w:r w:rsidR="009B2C3F" w:rsidRPr="006153F0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 xml:space="preserve">за проведение экспертизы проекта работником Фонда. При выполнении </w:t>
      </w:r>
      <w:r w:rsidR="00AA37DA">
        <w:rPr>
          <w:rFonts w:ascii="Times New Roman" w:hAnsi="Times New Roman" w:cs="Times New Roman"/>
          <w:sz w:val="28"/>
          <w:szCs w:val="28"/>
        </w:rPr>
        <w:t>технико-</w:t>
      </w:r>
      <w:r w:rsidR="00AA37DA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экономической </w:t>
      </w:r>
      <w:r w:rsidRPr="006153F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982202" w:rsidRPr="006153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6153F0">
        <w:rPr>
          <w:rFonts w:ascii="Times New Roman" w:hAnsi="Times New Roman" w:cs="Times New Roman"/>
          <w:sz w:val="28"/>
          <w:szCs w:val="28"/>
        </w:rPr>
        <w:t xml:space="preserve">он взаимодействует с заявителем на предмет проверки объективности поданных в заявке сведений (в том числе с выездом </w:t>
      </w:r>
      <w:r w:rsidR="002D7D9B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>на лабораторно-производственную базу</w:t>
      </w:r>
      <w:r w:rsidR="001453C5">
        <w:rPr>
          <w:rFonts w:ascii="Times New Roman" w:hAnsi="Times New Roman" w:cs="Times New Roman"/>
          <w:sz w:val="28"/>
          <w:szCs w:val="28"/>
        </w:rPr>
        <w:t xml:space="preserve">, которую планируется использовать </w:t>
      </w:r>
      <w:r w:rsidR="002D7D9B">
        <w:rPr>
          <w:rFonts w:ascii="Times New Roman" w:hAnsi="Times New Roman" w:cs="Times New Roman"/>
          <w:sz w:val="28"/>
          <w:szCs w:val="28"/>
        </w:rPr>
        <w:br/>
      </w:r>
      <w:r w:rsidR="001453C5">
        <w:rPr>
          <w:rFonts w:ascii="Times New Roman" w:hAnsi="Times New Roman" w:cs="Times New Roman"/>
          <w:sz w:val="28"/>
          <w:szCs w:val="28"/>
        </w:rPr>
        <w:t>для</w:t>
      </w:r>
      <w:r w:rsidRPr="006153F0">
        <w:rPr>
          <w:rFonts w:ascii="Times New Roman" w:hAnsi="Times New Roman" w:cs="Times New Roman"/>
          <w:sz w:val="28"/>
          <w:szCs w:val="28"/>
        </w:rPr>
        <w:t xml:space="preserve"> реализации проекта).</w:t>
      </w:r>
    </w:p>
    <w:p w:rsidR="00440EB0" w:rsidRPr="006153F0" w:rsidRDefault="00440EB0" w:rsidP="00E9061E">
      <w:pPr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5.3.3. Срок проведения технико-экономической экспертизы </w:t>
      </w:r>
      <w:r w:rsidR="00982202" w:rsidRPr="006153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6153F0">
        <w:rPr>
          <w:rFonts w:ascii="Times New Roman" w:hAnsi="Times New Roman" w:cs="Times New Roman"/>
          <w:sz w:val="28"/>
          <w:szCs w:val="28"/>
        </w:rPr>
        <w:t>– 20 дней.</w:t>
      </w:r>
      <w:r w:rsidR="00AA37DA">
        <w:rPr>
          <w:rFonts w:ascii="Times New Roman" w:hAnsi="Times New Roman" w:cs="Times New Roman"/>
          <w:sz w:val="28"/>
          <w:szCs w:val="28"/>
        </w:rPr>
        <w:t xml:space="preserve"> </w:t>
      </w:r>
      <w:r w:rsidR="0025733E">
        <w:rPr>
          <w:rFonts w:ascii="Times New Roman" w:hAnsi="Times New Roman" w:cs="Times New Roman"/>
          <w:sz w:val="28"/>
          <w:szCs w:val="28"/>
        </w:rPr>
        <w:br/>
      </w:r>
      <w:r w:rsidR="000A761E">
        <w:rPr>
          <w:rFonts w:ascii="Times New Roman" w:hAnsi="Times New Roman" w:cs="Times New Roman"/>
          <w:sz w:val="28"/>
          <w:szCs w:val="28"/>
        </w:rPr>
        <w:t>При</w:t>
      </w:r>
      <w:r w:rsidR="00AA37DA" w:rsidRPr="00917A17">
        <w:rPr>
          <w:rFonts w:ascii="Times New Roman" w:hAnsi="Times New Roman" w:cs="Times New Roman"/>
          <w:sz w:val="28"/>
          <w:szCs w:val="28"/>
        </w:rPr>
        <w:t xml:space="preserve"> необходимости срок проведения </w:t>
      </w:r>
      <w:r w:rsidR="00AA37DA">
        <w:rPr>
          <w:rFonts w:ascii="Times New Roman" w:hAnsi="Times New Roman" w:cs="Times New Roman"/>
          <w:sz w:val="28"/>
          <w:szCs w:val="28"/>
        </w:rPr>
        <w:t>технико-экономической</w:t>
      </w:r>
      <w:r w:rsidR="00AA37DA" w:rsidRPr="00917A17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982202" w:rsidRPr="006153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A37DA" w:rsidRPr="00917A17">
        <w:rPr>
          <w:rFonts w:ascii="Times New Roman" w:hAnsi="Times New Roman" w:cs="Times New Roman"/>
          <w:sz w:val="28"/>
          <w:szCs w:val="28"/>
        </w:rPr>
        <w:t>может быть продлен по решению руководителя ведущего направления Фонда.</w:t>
      </w:r>
    </w:p>
    <w:p w:rsidR="00440EB0" w:rsidRDefault="00440EB0" w:rsidP="00E906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5.3.4. </w:t>
      </w:r>
      <w:r w:rsidR="0096727E">
        <w:rPr>
          <w:rFonts w:ascii="Times New Roman" w:hAnsi="Times New Roman" w:cs="Times New Roman"/>
          <w:sz w:val="28"/>
          <w:szCs w:val="28"/>
        </w:rPr>
        <w:t>Т</w:t>
      </w:r>
      <w:r w:rsidRPr="006153F0">
        <w:rPr>
          <w:rFonts w:ascii="Times New Roman" w:hAnsi="Times New Roman" w:cs="Times New Roman"/>
          <w:sz w:val="28"/>
          <w:szCs w:val="28"/>
        </w:rPr>
        <w:t>ехнико-экономическ</w:t>
      </w:r>
      <w:r w:rsidR="0096727E">
        <w:rPr>
          <w:rFonts w:ascii="Times New Roman" w:hAnsi="Times New Roman" w:cs="Times New Roman"/>
          <w:sz w:val="28"/>
          <w:szCs w:val="28"/>
        </w:rPr>
        <w:t>ая</w:t>
      </w:r>
      <w:r w:rsidRPr="006153F0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96727E">
        <w:rPr>
          <w:rFonts w:ascii="Times New Roman" w:hAnsi="Times New Roman" w:cs="Times New Roman"/>
          <w:sz w:val="28"/>
          <w:szCs w:val="28"/>
        </w:rPr>
        <w:t xml:space="preserve">а </w:t>
      </w:r>
      <w:r w:rsidR="00982202" w:rsidRPr="006153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6727E">
        <w:rPr>
          <w:rFonts w:ascii="Times New Roman" w:hAnsi="Times New Roman" w:cs="Times New Roman"/>
          <w:sz w:val="28"/>
          <w:szCs w:val="28"/>
        </w:rPr>
        <w:t>заканчивается</w:t>
      </w:r>
      <w:r w:rsidRPr="006153F0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="0096727E">
        <w:rPr>
          <w:rFonts w:ascii="Times New Roman" w:hAnsi="Times New Roman" w:cs="Times New Roman"/>
          <w:sz w:val="28"/>
          <w:szCs w:val="28"/>
        </w:rPr>
        <w:t>ением</w:t>
      </w:r>
      <w:r w:rsidRPr="006153F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96727E">
        <w:rPr>
          <w:rFonts w:ascii="Times New Roman" w:hAnsi="Times New Roman" w:cs="Times New Roman"/>
          <w:sz w:val="28"/>
          <w:szCs w:val="28"/>
        </w:rPr>
        <w:t>я</w:t>
      </w:r>
      <w:r w:rsidRPr="006153F0">
        <w:rPr>
          <w:rFonts w:ascii="Times New Roman" w:hAnsi="Times New Roman" w:cs="Times New Roman"/>
          <w:sz w:val="28"/>
          <w:szCs w:val="28"/>
        </w:rPr>
        <w:t xml:space="preserve"> ведущего направления Фонда</w:t>
      </w:r>
      <w:r w:rsidR="00AA37DA">
        <w:rPr>
          <w:rFonts w:ascii="Times New Roman" w:hAnsi="Times New Roman" w:cs="Times New Roman"/>
          <w:sz w:val="28"/>
          <w:szCs w:val="28"/>
        </w:rPr>
        <w:t xml:space="preserve"> по </w:t>
      </w:r>
      <w:r w:rsidR="00AA37DA" w:rsidRPr="006153F0">
        <w:rPr>
          <w:rFonts w:ascii="Times New Roman" w:hAnsi="Times New Roman" w:cs="Times New Roman"/>
          <w:sz w:val="28"/>
          <w:szCs w:val="28"/>
        </w:rPr>
        <w:t>результатам</w:t>
      </w:r>
      <w:r w:rsidR="00AA37DA">
        <w:rPr>
          <w:rFonts w:ascii="Times New Roman" w:hAnsi="Times New Roman" w:cs="Times New Roman"/>
          <w:sz w:val="28"/>
          <w:szCs w:val="28"/>
        </w:rPr>
        <w:t xml:space="preserve"> </w:t>
      </w:r>
      <w:r w:rsidR="00AA37DA" w:rsidRPr="006153F0">
        <w:rPr>
          <w:rFonts w:ascii="Times New Roman" w:hAnsi="Times New Roman" w:cs="Times New Roman"/>
          <w:sz w:val="28"/>
          <w:szCs w:val="28"/>
        </w:rPr>
        <w:t xml:space="preserve">технико-экономической </w:t>
      </w:r>
      <w:r w:rsidR="00AA37DA" w:rsidRPr="00E87C67">
        <w:rPr>
          <w:rFonts w:ascii="Times New Roman" w:hAnsi="Times New Roman" w:cs="Times New Roman"/>
          <w:sz w:val="28"/>
          <w:szCs w:val="28"/>
        </w:rPr>
        <w:t>экспертизы</w:t>
      </w:r>
      <w:r w:rsidR="00982202" w:rsidRPr="00E87C6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E87C67">
        <w:rPr>
          <w:rFonts w:ascii="Times New Roman" w:hAnsi="Times New Roman" w:cs="Times New Roman"/>
          <w:sz w:val="28"/>
          <w:szCs w:val="28"/>
        </w:rPr>
        <w:t xml:space="preserve">. Форма </w:t>
      </w:r>
      <w:r w:rsidR="00AA37DA" w:rsidRPr="00E87C67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E87C67">
        <w:rPr>
          <w:rFonts w:ascii="Times New Roman" w:hAnsi="Times New Roman" w:cs="Times New Roman"/>
          <w:sz w:val="28"/>
          <w:szCs w:val="28"/>
        </w:rPr>
        <w:t xml:space="preserve">заключения приведена в </w:t>
      </w:r>
      <w:r w:rsidR="00982202" w:rsidRPr="00E87C67">
        <w:rPr>
          <w:rFonts w:ascii="Times New Roman" w:hAnsi="Times New Roman" w:cs="Times New Roman"/>
          <w:sz w:val="28"/>
          <w:szCs w:val="28"/>
        </w:rPr>
        <w:t>п</w:t>
      </w:r>
      <w:r w:rsidRPr="00E87C67">
        <w:rPr>
          <w:rFonts w:ascii="Times New Roman" w:hAnsi="Times New Roman" w:cs="Times New Roman"/>
          <w:sz w:val="28"/>
          <w:szCs w:val="28"/>
        </w:rPr>
        <w:t>риложении № </w:t>
      </w:r>
      <w:r w:rsidR="003F24DA">
        <w:rPr>
          <w:rFonts w:ascii="Times New Roman" w:hAnsi="Times New Roman" w:cs="Times New Roman"/>
          <w:sz w:val="28"/>
          <w:szCs w:val="28"/>
        </w:rPr>
        <w:t>5</w:t>
      </w:r>
      <w:r w:rsidR="003F24DA" w:rsidRPr="00E87C67">
        <w:rPr>
          <w:rFonts w:ascii="Times New Roman" w:hAnsi="Times New Roman" w:cs="Times New Roman"/>
          <w:sz w:val="28"/>
          <w:szCs w:val="28"/>
        </w:rPr>
        <w:t xml:space="preserve"> </w:t>
      </w:r>
      <w:r w:rsidR="0096727E" w:rsidRPr="00E87C67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6809B9" w:rsidRPr="006153F0" w:rsidRDefault="006809B9" w:rsidP="00E9061E">
      <w:pPr>
        <w:spacing w:after="6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5.3.5. 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Заключение </w:t>
      </w:r>
      <w:r w:rsidRPr="006153F0">
        <w:rPr>
          <w:rFonts w:ascii="Times New Roman" w:hAnsi="Times New Roman" w:cs="Times New Roman"/>
          <w:sz w:val="28"/>
          <w:szCs w:val="28"/>
        </w:rPr>
        <w:t>ведущего направления Фонда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6153F0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t>технико-экономической экспертизы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3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подписывается ответственным за проведение экспертизы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проекта работником Фонда </w:t>
      </w:r>
      <w:r w:rsidRPr="006153F0">
        <w:rPr>
          <w:rFonts w:ascii="Times New Roman" w:hAnsi="Times New Roman" w:cs="Times New Roman"/>
          <w:bCs/>
          <w:sz w:val="28"/>
          <w:szCs w:val="28"/>
        </w:rPr>
        <w:t>и руководителем ведущего направления Фонда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Копия заключения передается секретарю</w:t>
      </w:r>
      <w:r w:rsidRPr="006153F0">
        <w:rPr>
          <w:rFonts w:ascii="Times New Roman" w:hAnsi="Times New Roman" w:cs="Times New Roman"/>
          <w:bCs/>
          <w:sz w:val="28"/>
          <w:szCs w:val="28"/>
        </w:rPr>
        <w:t xml:space="preserve"> НТС </w:t>
      </w:r>
      <w:r>
        <w:rPr>
          <w:rFonts w:ascii="Times New Roman" w:hAnsi="Times New Roman" w:cs="Times New Roman"/>
          <w:bCs/>
          <w:sz w:val="28"/>
          <w:szCs w:val="28"/>
        </w:rPr>
        <w:t>для учета</w:t>
      </w:r>
      <w:r w:rsidRPr="006153F0">
        <w:rPr>
          <w:rFonts w:ascii="Times New Roman" w:hAnsi="Times New Roman" w:cs="Times New Roman"/>
          <w:bCs/>
          <w:sz w:val="28"/>
          <w:szCs w:val="28"/>
        </w:rPr>
        <w:t>.</w:t>
      </w:r>
    </w:p>
    <w:p w:rsidR="00BA18EC" w:rsidRDefault="006809B9" w:rsidP="00E9061E">
      <w:pPr>
        <w:spacing w:after="60" w:line="276" w:lineRule="auto"/>
        <w:rPr>
          <w:rFonts w:ascii="Times New Roman" w:hAnsi="Times New Roman" w:cs="Times New Roman"/>
          <w:sz w:val="28"/>
          <w:szCs w:val="28"/>
        </w:rPr>
      </w:pPr>
      <w:r w:rsidRPr="00CE38A7">
        <w:rPr>
          <w:rFonts w:ascii="Times New Roman" w:hAnsi="Times New Roman" w:cs="Times New Roman"/>
          <w:sz w:val="28"/>
          <w:szCs w:val="28"/>
        </w:rPr>
        <w:t xml:space="preserve">Технико-экономическая экспертиза может не проводиться в случае наличия заключения (материалов) </w:t>
      </w:r>
      <w:r w:rsidR="000A761E" w:rsidRPr="00CE38A7">
        <w:rPr>
          <w:rFonts w:ascii="Times New Roman" w:hAnsi="Times New Roman" w:cs="Times New Roman"/>
          <w:sz w:val="28"/>
          <w:szCs w:val="28"/>
        </w:rPr>
        <w:t xml:space="preserve">организации, специализирующейся на технико-экономической экспертизе, </w:t>
      </w:r>
      <w:r w:rsidR="00AD058C" w:rsidRPr="00CE38A7">
        <w:rPr>
          <w:rFonts w:ascii="Times New Roman" w:hAnsi="Times New Roman" w:cs="Times New Roman"/>
          <w:sz w:val="28"/>
          <w:szCs w:val="28"/>
        </w:rPr>
        <w:t xml:space="preserve">содержащего </w:t>
      </w:r>
      <w:r w:rsidR="000A761E" w:rsidRPr="00CE38A7">
        <w:rPr>
          <w:rFonts w:ascii="Times New Roman" w:hAnsi="Times New Roman" w:cs="Times New Roman"/>
          <w:sz w:val="28"/>
          <w:szCs w:val="28"/>
        </w:rPr>
        <w:t>оценк</w:t>
      </w:r>
      <w:r w:rsidR="00AD058C" w:rsidRPr="00CE38A7">
        <w:rPr>
          <w:rFonts w:ascii="Times New Roman" w:hAnsi="Times New Roman" w:cs="Times New Roman"/>
          <w:sz w:val="28"/>
          <w:szCs w:val="28"/>
        </w:rPr>
        <w:t>и</w:t>
      </w:r>
      <w:r w:rsidR="000A761E" w:rsidRPr="00CE38A7">
        <w:rPr>
          <w:rFonts w:ascii="Times New Roman" w:hAnsi="Times New Roman" w:cs="Times New Roman"/>
          <w:sz w:val="28"/>
          <w:szCs w:val="28"/>
        </w:rPr>
        <w:t>, предусмотренны</w:t>
      </w:r>
      <w:r w:rsidR="00AD058C" w:rsidRPr="00CE38A7">
        <w:rPr>
          <w:rFonts w:ascii="Times New Roman" w:hAnsi="Times New Roman" w:cs="Times New Roman"/>
          <w:sz w:val="28"/>
          <w:szCs w:val="28"/>
        </w:rPr>
        <w:t>е</w:t>
      </w:r>
      <w:r w:rsidR="000A761E" w:rsidRPr="00CE38A7">
        <w:rPr>
          <w:rFonts w:ascii="Times New Roman" w:hAnsi="Times New Roman" w:cs="Times New Roman"/>
          <w:sz w:val="28"/>
          <w:szCs w:val="28"/>
        </w:rPr>
        <w:t xml:space="preserve"> приложением №</w:t>
      </w:r>
      <w:r w:rsidR="00AD058C" w:rsidRPr="00CE38A7">
        <w:rPr>
          <w:rFonts w:ascii="Times New Roman" w:hAnsi="Times New Roman" w:cs="Times New Roman"/>
          <w:sz w:val="28"/>
          <w:szCs w:val="28"/>
        </w:rPr>
        <w:t> </w:t>
      </w:r>
      <w:r w:rsidR="003F24DA">
        <w:rPr>
          <w:rFonts w:ascii="Times New Roman" w:hAnsi="Times New Roman" w:cs="Times New Roman"/>
          <w:sz w:val="28"/>
          <w:szCs w:val="28"/>
        </w:rPr>
        <w:t>5</w:t>
      </w:r>
      <w:r w:rsidR="003F24DA" w:rsidRPr="00CE38A7">
        <w:rPr>
          <w:rFonts w:ascii="Times New Roman" w:hAnsi="Times New Roman" w:cs="Times New Roman"/>
          <w:sz w:val="28"/>
          <w:szCs w:val="28"/>
        </w:rPr>
        <w:t xml:space="preserve"> </w:t>
      </w:r>
      <w:r w:rsidR="000A761E" w:rsidRPr="00CE38A7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440EB0" w:rsidRPr="004028C2" w:rsidRDefault="00440EB0" w:rsidP="004028C2">
      <w:pPr>
        <w:pStyle w:val="1"/>
        <w:spacing w:before="240"/>
      </w:pPr>
      <w:r w:rsidRPr="004028C2">
        <w:t xml:space="preserve">6. </w:t>
      </w:r>
      <w:r w:rsidR="00AD058C" w:rsidRPr="004028C2">
        <w:t>Рассмотрение</w:t>
      </w:r>
      <w:r w:rsidR="001453C5" w:rsidRPr="004028C2">
        <w:t xml:space="preserve"> результатов экспер</w:t>
      </w:r>
      <w:r w:rsidRPr="004028C2">
        <w:t>тизы</w:t>
      </w:r>
      <w:r w:rsidR="001453C5" w:rsidRPr="004028C2">
        <w:t xml:space="preserve"> </w:t>
      </w:r>
      <w:r w:rsidR="0051081B" w:rsidRPr="004028C2">
        <w:t>НТС</w:t>
      </w:r>
    </w:p>
    <w:p w:rsidR="00440EB0" w:rsidRPr="006809B9" w:rsidRDefault="001453C5" w:rsidP="00E9061E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 xml:space="preserve">6.1. Ведущее направление по результатам проведенной экспертизы готовит проект заключения НТС о проекте, форма которого представлена в </w:t>
      </w:r>
      <w:r w:rsidR="00982202" w:rsidRPr="006809B9">
        <w:rPr>
          <w:rFonts w:ascii="Times New Roman" w:hAnsi="Times New Roman" w:cs="Times New Roman"/>
          <w:sz w:val="28"/>
          <w:szCs w:val="28"/>
        </w:rPr>
        <w:t>п</w:t>
      </w:r>
      <w:r w:rsidRPr="006809B9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3F24DA">
        <w:rPr>
          <w:rFonts w:ascii="Times New Roman" w:hAnsi="Times New Roman" w:cs="Times New Roman"/>
          <w:sz w:val="28"/>
          <w:szCs w:val="28"/>
        </w:rPr>
        <w:t>6</w:t>
      </w:r>
      <w:r w:rsidR="003F24DA"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Pr="006809B9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440EB0" w:rsidRPr="006809B9">
        <w:rPr>
          <w:rFonts w:ascii="Times New Roman" w:hAnsi="Times New Roman" w:cs="Times New Roman"/>
          <w:sz w:val="28"/>
          <w:szCs w:val="28"/>
        </w:rPr>
        <w:t>.</w:t>
      </w:r>
    </w:p>
    <w:p w:rsidR="001453C5" w:rsidRPr="006809B9" w:rsidRDefault="001453C5" w:rsidP="00E9061E">
      <w:pPr>
        <w:spacing w:after="60" w:line="288" w:lineRule="auto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>Указанн</w:t>
      </w:r>
      <w:r w:rsidR="002D7D9B" w:rsidRPr="006809B9">
        <w:rPr>
          <w:rFonts w:ascii="Times New Roman" w:hAnsi="Times New Roman" w:cs="Times New Roman"/>
          <w:sz w:val="28"/>
          <w:szCs w:val="28"/>
        </w:rPr>
        <w:t>ый проект</w:t>
      </w:r>
      <w:r w:rsidRPr="006809B9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D7D9B" w:rsidRPr="006809B9">
        <w:rPr>
          <w:rFonts w:ascii="Times New Roman" w:hAnsi="Times New Roman" w:cs="Times New Roman"/>
          <w:sz w:val="28"/>
          <w:szCs w:val="28"/>
        </w:rPr>
        <w:t>я</w:t>
      </w:r>
      <w:r w:rsidRPr="006809B9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A310ED" w:rsidRPr="006809B9">
        <w:rPr>
          <w:rFonts w:ascii="Times New Roman" w:hAnsi="Times New Roman" w:cs="Times New Roman"/>
          <w:sz w:val="28"/>
          <w:szCs w:val="28"/>
        </w:rPr>
        <w:t xml:space="preserve">другими необходимыми материалами представляется </w:t>
      </w:r>
      <w:r w:rsidR="002D7D9B" w:rsidRPr="006809B9">
        <w:rPr>
          <w:rFonts w:ascii="Times New Roman" w:hAnsi="Times New Roman" w:cs="Times New Roman"/>
          <w:sz w:val="28"/>
          <w:szCs w:val="28"/>
        </w:rPr>
        <w:t xml:space="preserve">секретарю НТС не позднее чем за 2 дня до запланированной даты их </w:t>
      </w:r>
      <w:r w:rsidR="00943045" w:rsidRPr="006809B9">
        <w:rPr>
          <w:rFonts w:ascii="Times New Roman" w:hAnsi="Times New Roman" w:cs="Times New Roman"/>
          <w:sz w:val="28"/>
          <w:szCs w:val="28"/>
        </w:rPr>
        <w:t>рассмотрени</w:t>
      </w:r>
      <w:r w:rsidR="002D7D9B" w:rsidRPr="006809B9">
        <w:rPr>
          <w:rFonts w:ascii="Times New Roman" w:hAnsi="Times New Roman" w:cs="Times New Roman"/>
          <w:sz w:val="28"/>
          <w:szCs w:val="28"/>
        </w:rPr>
        <w:t>я на заседании</w:t>
      </w:r>
      <w:r w:rsidR="00943045"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="00A310ED" w:rsidRPr="006809B9">
        <w:rPr>
          <w:rFonts w:ascii="Times New Roman" w:hAnsi="Times New Roman" w:cs="Times New Roman"/>
          <w:sz w:val="28"/>
          <w:szCs w:val="28"/>
        </w:rPr>
        <w:t>НТС.</w:t>
      </w:r>
    </w:p>
    <w:p w:rsidR="001453C5" w:rsidRDefault="001453C5" w:rsidP="00E9061E">
      <w:pPr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1453C5">
        <w:rPr>
          <w:rFonts w:ascii="Times New Roman" w:hAnsi="Times New Roman" w:cs="Times New Roman"/>
          <w:sz w:val="28"/>
          <w:szCs w:val="28"/>
        </w:rPr>
        <w:t xml:space="preserve">6.2. В случаях недостаточной ясности или неполноты </w:t>
      </w:r>
      <w:r w:rsidR="00A310ED">
        <w:rPr>
          <w:rFonts w:ascii="Times New Roman" w:hAnsi="Times New Roman" w:cs="Times New Roman"/>
          <w:bCs/>
          <w:sz w:val="28"/>
          <w:szCs w:val="28"/>
        </w:rPr>
        <w:t>представленных материалов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</w:t>
      </w:r>
      <w:r w:rsidRPr="00615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предложению </w:t>
      </w:r>
      <w:r w:rsidR="00943045">
        <w:rPr>
          <w:rFonts w:ascii="Times New Roman" w:hAnsi="Times New Roman"/>
          <w:sz w:val="28"/>
          <w:szCs w:val="28"/>
        </w:rPr>
        <w:t>членов НТС</w:t>
      </w:r>
      <w:r w:rsidR="00A00B33">
        <w:rPr>
          <w:rFonts w:ascii="Times New Roman" w:hAnsi="Times New Roman"/>
          <w:sz w:val="28"/>
          <w:szCs w:val="28"/>
        </w:rPr>
        <w:t>,</w:t>
      </w:r>
      <w:r w:rsidR="00943045">
        <w:rPr>
          <w:rFonts w:ascii="Times New Roman" w:hAnsi="Times New Roman"/>
          <w:sz w:val="28"/>
          <w:szCs w:val="28"/>
        </w:rPr>
        <w:t xml:space="preserve"> </w:t>
      </w:r>
      <w:r w:rsidR="00A00B33">
        <w:rPr>
          <w:rFonts w:ascii="Times New Roman" w:hAnsi="Times New Roman"/>
          <w:sz w:val="28"/>
          <w:szCs w:val="28"/>
        </w:rPr>
        <w:t xml:space="preserve">на его заседании может быть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A00B33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решение о направлении проекта на дополнительную экспертизу, осуществляемую в порядке, предусмотренном настоящим Положением.</w:t>
      </w:r>
    </w:p>
    <w:p w:rsidR="00AD058C" w:rsidRDefault="00AD058C" w:rsidP="00E9061E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453C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53C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По результатам рассмотрения проекта оформляет</w:t>
      </w:r>
      <w:r w:rsidR="0051081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51081B">
        <w:rPr>
          <w:rFonts w:ascii="Times New Roman" w:hAnsi="Times New Roman" w:cs="Times New Roman"/>
          <w:sz w:val="28"/>
          <w:szCs w:val="28"/>
        </w:rPr>
        <w:t xml:space="preserve">НТС </w:t>
      </w:r>
      <w:r w:rsidR="005108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проекте.</w:t>
      </w:r>
    </w:p>
    <w:p w:rsidR="00440EB0" w:rsidRPr="004028C2" w:rsidRDefault="00440EB0" w:rsidP="004028C2">
      <w:pPr>
        <w:pStyle w:val="1"/>
        <w:spacing w:before="240"/>
      </w:pPr>
      <w:r w:rsidRPr="004028C2">
        <w:lastRenderedPageBreak/>
        <w:t>7. Финансирование экспертизы</w:t>
      </w:r>
    </w:p>
    <w:p w:rsidR="00EF4B76" w:rsidRPr="006809B9" w:rsidRDefault="00EF4B76" w:rsidP="00E9061E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Выплата</w:t>
      </w:r>
      <w:r w:rsidRPr="006153F0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153F0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153F0">
        <w:rPr>
          <w:rFonts w:ascii="Times New Roman" w:hAnsi="Times New Roman" w:cs="Times New Roman"/>
          <w:sz w:val="28"/>
          <w:szCs w:val="28"/>
        </w:rPr>
        <w:t xml:space="preserve"> и экспертны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53F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Pr="006809B9">
        <w:rPr>
          <w:rFonts w:ascii="Times New Roman" w:hAnsi="Times New Roman" w:cs="Times New Roman"/>
          <w:sz w:val="28"/>
          <w:szCs w:val="28"/>
        </w:rPr>
        <w:t>осуществляется в соответствии с утвержденными Правилами выплаты вознаграждений экспертам и экспертным организациям</w:t>
      </w:r>
      <w:r w:rsidR="006809B9"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Pr="006809B9">
        <w:rPr>
          <w:rFonts w:ascii="Times New Roman" w:hAnsi="Times New Roman" w:cs="Times New Roman"/>
          <w:sz w:val="28"/>
          <w:szCs w:val="28"/>
        </w:rPr>
        <w:t>Фонда.</w:t>
      </w:r>
    </w:p>
    <w:p w:rsidR="002E6AFC" w:rsidRPr="006153F0" w:rsidRDefault="00982202" w:rsidP="00E9061E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2E6AFC">
        <w:rPr>
          <w:rFonts w:ascii="Times New Roman" w:hAnsi="Times New Roman" w:cs="Times New Roman"/>
          <w:sz w:val="28"/>
          <w:szCs w:val="28"/>
        </w:rPr>
        <w:t>Эксперт или экспертная организация вправе отказаться от вознаграждения</w:t>
      </w:r>
      <w:r w:rsidR="00667740">
        <w:rPr>
          <w:rFonts w:ascii="Times New Roman" w:hAnsi="Times New Roman" w:cs="Times New Roman"/>
          <w:sz w:val="28"/>
          <w:szCs w:val="28"/>
        </w:rPr>
        <w:t>, уведомив об этом Фонд в письменной форме.</w:t>
      </w:r>
    </w:p>
    <w:p w:rsidR="00440EB0" w:rsidRPr="004028C2" w:rsidRDefault="00440EB0" w:rsidP="004028C2">
      <w:pPr>
        <w:pStyle w:val="1"/>
        <w:spacing w:before="240"/>
      </w:pPr>
      <w:r w:rsidRPr="004028C2">
        <w:t>8. Конфиденциальность экспертизы</w:t>
      </w:r>
    </w:p>
    <w:p w:rsidR="00BA18EC" w:rsidRDefault="00982202" w:rsidP="00E9061E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="00440EB0" w:rsidRPr="006153F0">
        <w:rPr>
          <w:rFonts w:ascii="Times New Roman" w:hAnsi="Times New Roman" w:cs="Times New Roman"/>
          <w:sz w:val="28"/>
          <w:szCs w:val="28"/>
        </w:rPr>
        <w:t>Субъекты экспертизы обязаны не передавать третьим лицам информацию, полученную в связи с проведением экспертизы, а также препятствовать использованию материалов экспертизы третьими лицами, передаче информации третьим лицам, разглашению информации, содержащей сведения, составляющие государственную тайну, и иной информации ограниченного доступа.</w:t>
      </w:r>
    </w:p>
    <w:p w:rsidR="004976CF" w:rsidRDefault="004976CF" w:rsidP="00BA18EC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429B" w:rsidRPr="007C66EF" w:rsidRDefault="0017429B" w:rsidP="006809B9">
      <w:pPr>
        <w:ind w:left="567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e8D45CBC5"/>
      <w:bookmarkStart w:id="1" w:name="linkContainere4E8C9295"/>
      <w:bookmarkEnd w:id="0"/>
      <w:bookmarkEnd w:id="1"/>
      <w:r w:rsidRPr="006153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F24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</w:r>
      <w:r w:rsidRPr="008B6B8A">
        <w:rPr>
          <w:rFonts w:ascii="Times New Roman" w:hAnsi="Times New Roman" w:cs="Times New Roman"/>
          <w:sz w:val="28"/>
          <w:szCs w:val="28"/>
        </w:rPr>
        <w:t>к Положению об экспертизе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8A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932EC5">
        <w:rPr>
          <w:rFonts w:ascii="Times New Roman" w:hAnsi="Times New Roman" w:cs="Times New Roman"/>
          <w:sz w:val="28"/>
          <w:szCs w:val="28"/>
        </w:rPr>
        <w:br/>
      </w:r>
      <w:r w:rsidRPr="008B6B8A">
        <w:rPr>
          <w:rFonts w:ascii="Times New Roman" w:hAnsi="Times New Roman" w:cs="Times New Roman"/>
          <w:sz w:val="28"/>
          <w:szCs w:val="28"/>
        </w:rPr>
        <w:t>Фонда перспективных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8A">
        <w:rPr>
          <w:rFonts w:ascii="Times New Roman" w:hAnsi="Times New Roman" w:cs="Times New Roman"/>
          <w:sz w:val="28"/>
          <w:szCs w:val="28"/>
        </w:rPr>
        <w:t xml:space="preserve">исследований,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8B6B8A">
        <w:rPr>
          <w:rFonts w:ascii="Times New Roman" w:hAnsi="Times New Roman" w:cs="Times New Roman"/>
          <w:sz w:val="28"/>
          <w:szCs w:val="28"/>
        </w:rPr>
        <w:t>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8A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B6B8A">
        <w:rPr>
          <w:rFonts w:ascii="Times New Roman" w:hAnsi="Times New Roman" w:cs="Times New Roman"/>
          <w:sz w:val="28"/>
          <w:szCs w:val="28"/>
        </w:rPr>
        <w:t>Фонда перспективных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B8A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6D6407" w:rsidRPr="006153F0">
        <w:rPr>
          <w:rFonts w:ascii="Times New Roman" w:hAnsi="Times New Roman" w:cs="Times New Roman"/>
          <w:sz w:val="28"/>
          <w:szCs w:val="28"/>
        </w:rPr>
        <w:t xml:space="preserve">от </w:t>
      </w:r>
      <w:r w:rsidR="006D6407">
        <w:rPr>
          <w:rFonts w:ascii="Times New Roman" w:hAnsi="Times New Roman" w:cs="Times New Roman"/>
          <w:sz w:val="28"/>
          <w:szCs w:val="28"/>
        </w:rPr>
        <w:t>28 сентября</w:t>
      </w:r>
      <w:r w:rsidR="006D6407" w:rsidRPr="006153F0">
        <w:rPr>
          <w:rFonts w:ascii="Times New Roman" w:hAnsi="Times New Roman" w:cs="Times New Roman"/>
          <w:sz w:val="28"/>
          <w:szCs w:val="28"/>
        </w:rPr>
        <w:t xml:space="preserve"> 20</w:t>
      </w:r>
      <w:r w:rsidR="006D6407">
        <w:rPr>
          <w:rFonts w:ascii="Times New Roman" w:hAnsi="Times New Roman" w:cs="Times New Roman"/>
          <w:sz w:val="28"/>
          <w:szCs w:val="28"/>
        </w:rPr>
        <w:t>17 г. № 172</w:t>
      </w:r>
    </w:p>
    <w:p w:rsidR="00364CD3" w:rsidRPr="0079004A" w:rsidRDefault="00364CD3" w:rsidP="00E022F7">
      <w:pPr>
        <w:spacing w:before="600" w:after="12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4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64CD3" w:rsidRPr="006153F0" w:rsidRDefault="00364CD3" w:rsidP="00364CD3">
      <w:pPr>
        <w:spacing w:after="24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  <w:r w:rsidRPr="006153F0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615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 xml:space="preserve"> перспективных исследований по входной</w:t>
      </w:r>
      <w:r w:rsidRPr="006153F0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53F0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932EC5">
        <w:rPr>
          <w:rFonts w:ascii="Times New Roman" w:hAnsi="Times New Roman" w:cs="Times New Roman"/>
          <w:sz w:val="28"/>
          <w:szCs w:val="28"/>
        </w:rPr>
        <w:t xml:space="preserve">на </w:t>
      </w:r>
      <w:r w:rsidRPr="006153F0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20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364CD3" w:rsidRPr="006153F0" w:rsidTr="005F136D">
        <w:trPr>
          <w:trHeight w:val="300"/>
        </w:trPr>
        <w:tc>
          <w:tcPr>
            <w:tcW w:w="102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64CD3" w:rsidRPr="003C4E4D" w:rsidRDefault="00364CD3" w:rsidP="00BE0C7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0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Проект:</w:t>
            </w:r>
          </w:p>
        </w:tc>
      </w:tr>
      <w:tr w:rsidR="00364CD3" w:rsidRPr="006153F0" w:rsidTr="005F136D">
        <w:trPr>
          <w:trHeight w:val="300"/>
        </w:trPr>
        <w:tc>
          <w:tcPr>
            <w:tcW w:w="102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4CD3" w:rsidRPr="006153F0" w:rsidRDefault="00364CD3" w:rsidP="00BE0C7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CD3" w:rsidRPr="006153F0" w:rsidTr="005F136D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64CD3" w:rsidRPr="006153F0" w:rsidRDefault="00364CD3" w:rsidP="00BE0C7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00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Заявитель:</w:t>
            </w:r>
          </w:p>
        </w:tc>
      </w:tr>
      <w:tr w:rsidR="00364CD3" w:rsidRPr="006153F0" w:rsidTr="005F136D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4CD3" w:rsidRPr="006153F0" w:rsidRDefault="00364CD3" w:rsidP="00BE0C7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CD3" w:rsidRPr="006153F0" w:rsidTr="005F136D">
        <w:trPr>
          <w:trHeight w:val="486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64CD3" w:rsidRPr="006153F0" w:rsidRDefault="00364CD3" w:rsidP="00BE0C7A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Дата:</w:t>
            </w:r>
          </w:p>
        </w:tc>
      </w:tr>
    </w:tbl>
    <w:p w:rsidR="00364CD3" w:rsidRPr="002D1BF6" w:rsidRDefault="00364CD3" w:rsidP="00364CD3">
      <w:pPr>
        <w:rPr>
          <w:rFonts w:ascii="Times New Roman" w:hAnsi="Times New Roman" w:cs="Times New Roman"/>
          <w:sz w:val="1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3118"/>
      </w:tblGrid>
      <w:tr w:rsidR="00364CD3" w:rsidRPr="006153F0" w:rsidTr="003D60D2">
        <w:trPr>
          <w:trHeight w:val="300"/>
        </w:trPr>
        <w:tc>
          <w:tcPr>
            <w:tcW w:w="10206" w:type="dxa"/>
            <w:gridSpan w:val="2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364CD3" w:rsidRPr="0079004A" w:rsidRDefault="00364CD3" w:rsidP="003D60D2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00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Направленность </w:t>
            </w:r>
            <w:r w:rsidRPr="00790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проекта на дос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тижение цели деятельности Фонда</w:t>
            </w:r>
          </w:p>
        </w:tc>
      </w:tr>
      <w:tr w:rsidR="00364CD3" w:rsidRPr="006153F0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364CD3" w:rsidRPr="00BC5BCA" w:rsidRDefault="00364CD3" w:rsidP="003D60D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Выполняется ли разработка в интересах обороны страны и безопасности государства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364CD3" w:rsidRPr="006153F0" w:rsidRDefault="00364CD3" w:rsidP="003D60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CD3" w:rsidRPr="006153F0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364CD3" w:rsidRPr="00BC5BCA" w:rsidRDefault="00364CD3" w:rsidP="003D60D2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Ожидается ли достижение качественно новых результатов в сфер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ах</w:t>
            </w: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364CD3" w:rsidRPr="00BC5BCA" w:rsidRDefault="00932EC5" w:rsidP="003D60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военно-технической;</w:t>
            </w:r>
          </w:p>
          <w:p w:rsidR="00364CD3" w:rsidRPr="00BC5BCA" w:rsidRDefault="00932EC5" w:rsidP="003D60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технологической;</w:t>
            </w:r>
          </w:p>
          <w:p w:rsidR="00364CD3" w:rsidRPr="00BC5BCA" w:rsidRDefault="00364CD3" w:rsidP="003D60D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социально-экономической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364CD3" w:rsidRPr="006153F0" w:rsidRDefault="00364CD3" w:rsidP="003D60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CD3" w:rsidRPr="006153F0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364CD3" w:rsidRPr="00BC5BCA" w:rsidRDefault="00364CD3" w:rsidP="003D60D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Выполняется ли проект в интересах модернизации ВС РФ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364CD3" w:rsidRPr="006153F0" w:rsidRDefault="00364CD3" w:rsidP="003D60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CD3" w:rsidRPr="006153F0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364CD3" w:rsidRPr="00BC5BCA" w:rsidRDefault="00364CD3" w:rsidP="003D60D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Ожидается ли создание инновационной технологии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364CD3" w:rsidRPr="006153F0" w:rsidRDefault="00364CD3" w:rsidP="003D60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CD3" w:rsidRPr="006153F0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364CD3" w:rsidRPr="00BC5BCA" w:rsidRDefault="00364CD3" w:rsidP="00CB5DA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Нацелена ли реализация проекта на производство высокотехнологичной продукции:</w:t>
            </w:r>
            <w:r w:rsidR="00BA2D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военного, специального и двойного назначения</w:t>
            </w:r>
            <w:r w:rsidR="00CB5DA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B5DA7">
              <w:rPr>
                <w:rFonts w:ascii="Times New Roman" w:hAnsi="Times New Roman" w:cs="Times New Roman"/>
                <w:sz w:val="28"/>
                <w:szCs w:val="24"/>
              </w:rPr>
              <w:br/>
              <w:t>(</w:t>
            </w:r>
            <w:r w:rsidR="00CB5DA7" w:rsidRPr="00CB5DA7">
              <w:rPr>
                <w:rFonts w:ascii="Times New Roman" w:hAnsi="Times New Roman" w:cs="Times New Roman"/>
                <w:i/>
                <w:sz w:val="28"/>
                <w:szCs w:val="24"/>
              </w:rPr>
              <w:t>указать конкретно</w:t>
            </w:r>
            <w:r w:rsidR="00CB5DA7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364CD3" w:rsidRPr="006153F0" w:rsidRDefault="00364CD3" w:rsidP="003D60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CD3" w:rsidRPr="00BC5BCA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364CD3" w:rsidRPr="00BC5BCA" w:rsidRDefault="00364CD3" w:rsidP="003D60D2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Итоговая оценка соответствия проекта цели деятельности Фонда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364CD3" w:rsidRPr="00BC5BCA" w:rsidRDefault="00364CD3" w:rsidP="003D60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64CD3" w:rsidRPr="002D1BF6" w:rsidRDefault="00364CD3" w:rsidP="00364CD3">
      <w:pPr>
        <w:rPr>
          <w:rFonts w:ascii="Times New Roman" w:hAnsi="Times New Roman" w:cs="Times New Roman"/>
          <w:sz w:val="1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3118"/>
      </w:tblGrid>
      <w:tr w:rsidR="00364CD3" w:rsidRPr="006153F0" w:rsidTr="003D60D2">
        <w:trPr>
          <w:trHeight w:val="300"/>
        </w:trPr>
        <w:tc>
          <w:tcPr>
            <w:tcW w:w="10206" w:type="dxa"/>
            <w:gridSpan w:val="2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364CD3" w:rsidRPr="0079004A" w:rsidRDefault="00364CD3" w:rsidP="00684943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2. </w:t>
            </w:r>
            <w:r w:rsidR="00CB5DA7" w:rsidRPr="007900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Достаточно ли представленных материалов для оценки проекта и направления его на экспертизу?</w:t>
            </w:r>
          </w:p>
        </w:tc>
      </w:tr>
      <w:tr w:rsidR="00CB5DA7" w:rsidRPr="00BC5BCA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CB5DA7" w:rsidRPr="00BC5BCA" w:rsidRDefault="00CB5DA7" w:rsidP="00CB5DA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заявки и тематической карточки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CB5DA7" w:rsidRPr="00BC5BCA" w:rsidRDefault="00CB5DA7" w:rsidP="00CB5D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5DA7" w:rsidRPr="00BC5BCA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CB5DA7" w:rsidRPr="00BC5BCA" w:rsidRDefault="00CB5DA7" w:rsidP="00CB5DA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форм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C5B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описания проекта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CB5DA7" w:rsidRPr="00BC5BCA" w:rsidRDefault="00CB5DA7" w:rsidP="00CB5D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5DA7" w:rsidRPr="00BC5BCA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CB5DA7" w:rsidRPr="00BC5BCA" w:rsidRDefault="00CB5DA7" w:rsidP="00CB5DA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писем поддержки потенциального потребителя результатов выполнения проекта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CB5DA7" w:rsidRPr="00BC5BCA" w:rsidRDefault="00CB5DA7" w:rsidP="00CB5D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5DA7" w:rsidRPr="00BC5BCA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CB5DA7" w:rsidRPr="00BC5BCA" w:rsidRDefault="00CB5DA7" w:rsidP="00E55AC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технико-экономического обоснования проекта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CB5DA7" w:rsidRPr="00BC5BCA" w:rsidRDefault="00CB5DA7" w:rsidP="00CB5D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5DA7" w:rsidRPr="00BC5BCA" w:rsidTr="00CB5DA7">
        <w:trPr>
          <w:trHeight w:val="300"/>
        </w:trPr>
        <w:tc>
          <w:tcPr>
            <w:tcW w:w="7088" w:type="dxa"/>
            <w:shd w:val="clear" w:color="auto" w:fill="auto"/>
            <w:noWrap/>
            <w:tcMar>
              <w:top w:w="15" w:type="dxa"/>
              <w:left w:w="85" w:type="dxa"/>
              <w:bottom w:w="0" w:type="dxa"/>
              <w:right w:w="85" w:type="dxa"/>
            </w:tcMar>
          </w:tcPr>
          <w:p w:rsidR="00CB5DA7" w:rsidRPr="00BC5BCA" w:rsidRDefault="00CB5DA7" w:rsidP="00CB5DA7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BCA">
              <w:rPr>
                <w:rFonts w:ascii="Times New Roman" w:hAnsi="Times New Roman" w:cs="Times New Roman"/>
                <w:sz w:val="28"/>
                <w:szCs w:val="24"/>
              </w:rPr>
              <w:t>Итоговая оценка достаточности материалов для оценки проекта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:rsidR="00CB5DA7" w:rsidRPr="00BC5BCA" w:rsidRDefault="00CB5DA7" w:rsidP="00CB5D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64CD3" w:rsidRPr="002D1BF6" w:rsidRDefault="00364CD3" w:rsidP="00364CD3">
      <w:pPr>
        <w:rPr>
          <w:rFonts w:ascii="Times New Roman" w:hAnsi="Times New Roman" w:cs="Times New Roman"/>
          <w:sz w:val="1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364CD3" w:rsidRPr="006153F0" w:rsidTr="00FB6150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364CD3" w:rsidRPr="0079004A" w:rsidRDefault="00364CD3" w:rsidP="003D60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0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 В рамках какого(их) </w:t>
            </w:r>
            <w:r w:rsidRPr="007900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направления(</w:t>
            </w:r>
            <w:proofErr w:type="spellStart"/>
            <w:r w:rsidRPr="0079004A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proofErr w:type="spellEnd"/>
            <w:r w:rsidRPr="00790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исследований и разработок Фонда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планируется выполнение проекта</w:t>
            </w:r>
            <w:r w:rsidR="00E55A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55AC7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E55AC7" w:rsidRPr="00CB5DA7">
              <w:rPr>
                <w:rFonts w:ascii="Times New Roman" w:hAnsi="Times New Roman" w:cs="Times New Roman"/>
                <w:i/>
                <w:sz w:val="28"/>
                <w:szCs w:val="24"/>
              </w:rPr>
              <w:t>указать конкретно</w:t>
            </w:r>
            <w:r w:rsidR="00E55AC7">
              <w:rPr>
                <w:rFonts w:ascii="Times New Roman" w:hAnsi="Times New Roman" w:cs="Times New Roman"/>
                <w:i/>
                <w:sz w:val="28"/>
                <w:szCs w:val="24"/>
              </w:rPr>
              <w:t>е(</w:t>
            </w:r>
            <w:proofErr w:type="spellStart"/>
            <w:r w:rsidR="00E55AC7">
              <w:rPr>
                <w:rFonts w:ascii="Times New Roman" w:hAnsi="Times New Roman" w:cs="Times New Roman"/>
                <w:i/>
                <w:sz w:val="28"/>
                <w:szCs w:val="24"/>
              </w:rPr>
              <w:t>ые</w:t>
            </w:r>
            <w:proofErr w:type="spellEnd"/>
            <w:r w:rsidR="00E55AC7">
              <w:rPr>
                <w:rFonts w:ascii="Times New Roman" w:hAnsi="Times New Roman" w:cs="Times New Roman"/>
                <w:i/>
                <w:sz w:val="28"/>
                <w:szCs w:val="24"/>
              </w:rPr>
              <w:t>) направление(</w:t>
            </w:r>
            <w:proofErr w:type="spellStart"/>
            <w:r w:rsidR="00E55AC7">
              <w:rPr>
                <w:rFonts w:ascii="Times New Roman" w:hAnsi="Times New Roman" w:cs="Times New Roman"/>
                <w:i/>
                <w:sz w:val="28"/>
                <w:szCs w:val="24"/>
              </w:rPr>
              <w:t>ия</w:t>
            </w:r>
            <w:proofErr w:type="spellEnd"/>
            <w:r w:rsidR="00E55AC7">
              <w:rPr>
                <w:rFonts w:ascii="Times New Roman" w:hAnsi="Times New Roman" w:cs="Times New Roman"/>
                <w:i/>
                <w:sz w:val="28"/>
                <w:szCs w:val="24"/>
              </w:rPr>
              <w:t>) из Программы деятельности Фонда</w:t>
            </w:r>
            <w:r w:rsidR="00E55AC7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364CD3" w:rsidRPr="00B16249" w:rsidRDefault="00364CD3" w:rsidP="003D60D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CD3" w:rsidRPr="006153F0" w:rsidRDefault="00364CD3" w:rsidP="003D60D2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DEE" w:rsidRPr="006153F0" w:rsidTr="00FB6150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79004A" w:rsidRDefault="00BA2DEE" w:rsidP="003D60D2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2DEE" w:rsidRPr="006153F0" w:rsidTr="00FB6150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2D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Предложения по составу экспертной комиссии.</w:t>
            </w:r>
          </w:p>
          <w:p w:rsidR="00FB6150" w:rsidRDefault="00BA2DEE" w:rsidP="00932EC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Привести не менее 3 экспертов и/или экспертных организаций из Реестра Фонда по каждому направлению исследований и разработок Фонда в соответствии с п.3 настоящего </w:t>
            </w:r>
            <w:r w:rsidR="00932EC5" w:rsidRPr="00FB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Протокола</w:t>
            </w:r>
            <w:r w:rsidR="00FB61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2DEE" w:rsidRPr="00BA2DEE" w:rsidRDefault="00E55AC7" w:rsidP="00932EC5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B15710">
              <w:rPr>
                <w:rFonts w:ascii="Times New Roman" w:hAnsi="Times New Roman" w:cs="Times New Roman"/>
                <w:i/>
                <w:sz w:val="28"/>
                <w:szCs w:val="24"/>
              </w:rPr>
              <w:t>указать</w:t>
            </w:r>
            <w:r w:rsidRPr="00CB5DA7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при принятии решени</w:t>
            </w:r>
            <w:r w:rsidR="00B15710">
              <w:rPr>
                <w:rFonts w:ascii="Times New Roman" w:hAnsi="Times New Roman" w:cs="Times New Roman"/>
                <w:i/>
                <w:sz w:val="28"/>
                <w:szCs w:val="24"/>
              </w:rPr>
              <w:t>я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о целесообразности проведения научно-технической экспертизы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BA2DEE" w:rsidRPr="006153F0" w:rsidTr="00FB6150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2DEE" w:rsidRPr="006153F0" w:rsidTr="005F136D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2DEE" w:rsidRPr="006153F0" w:rsidTr="005F136D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2DEE" w:rsidRPr="006153F0" w:rsidTr="005F136D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2DEE" w:rsidRPr="006153F0" w:rsidTr="005F136D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2DEE" w:rsidRPr="006153F0" w:rsidTr="00FB6150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2DEE" w:rsidRPr="006153F0" w:rsidTr="00FB6150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2D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 Ответственным за проведение экспертизы от ведущего направления Фонда назначен:</w:t>
            </w:r>
          </w:p>
        </w:tc>
      </w:tr>
      <w:tr w:rsidR="00BA2DEE" w:rsidRPr="006153F0" w:rsidTr="00FB6150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2DEE" w:rsidRPr="006153F0" w:rsidTr="005F136D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2DEE" w:rsidRPr="00BA2DEE" w:rsidRDefault="00BA2DEE" w:rsidP="00BA2DE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364CD3" w:rsidRPr="00B16249" w:rsidRDefault="00364CD3" w:rsidP="00364CD3">
      <w:pPr>
        <w:rPr>
          <w:rFonts w:ascii="Times New Roman" w:hAnsi="Times New Roman" w:cs="Times New Roman"/>
          <w:sz w:val="1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364CD3" w:rsidRPr="006153F0" w:rsidTr="005F136D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364CD3" w:rsidRPr="00892CE6" w:rsidRDefault="00BA2DEE" w:rsidP="003D60D2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4861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Выводы</w:t>
            </w:r>
            <w:r w:rsidR="00364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4CD3" w:rsidRDefault="00364CD3" w:rsidP="003D60D2">
            <w:pPr>
              <w:ind w:right="146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64CD3" w:rsidRPr="00B16249" w:rsidRDefault="00364CD3" w:rsidP="003D60D2">
            <w:pPr>
              <w:ind w:right="146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64CD3" w:rsidRDefault="00364CD3" w:rsidP="00364CD3">
      <w:pPr>
        <w:ind w:firstLine="0"/>
        <w:rPr>
          <w:rFonts w:ascii="Times New Roman" w:hAnsi="Times New Roman" w:cs="Times New Roman"/>
          <w:sz w:val="28"/>
        </w:rPr>
      </w:pPr>
    </w:p>
    <w:p w:rsidR="00364CD3" w:rsidRDefault="00364CD3" w:rsidP="00364CD3">
      <w:pPr>
        <w:ind w:firstLine="0"/>
        <w:rPr>
          <w:rFonts w:ascii="Times New Roman" w:hAnsi="Times New Roman" w:cs="Times New Roman"/>
          <w:sz w:val="28"/>
        </w:rPr>
      </w:pPr>
    </w:p>
    <w:p w:rsidR="00364CD3" w:rsidRPr="00423393" w:rsidRDefault="00150FE5" w:rsidP="00364CD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364CD3" w:rsidRPr="00423393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364CD3" w:rsidRDefault="00364CD3" w:rsidP="00364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0FE5" w:rsidRDefault="00150FE5" w:rsidP="00364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0FE5" w:rsidRPr="00423393" w:rsidRDefault="00150FE5" w:rsidP="00150F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3393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150FE5" w:rsidRPr="00423393" w:rsidRDefault="00150FE5" w:rsidP="00364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4CD3" w:rsidRDefault="00364CD3" w:rsidP="00364CD3">
      <w:pPr>
        <w:spacing w:before="240" w:after="24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6D6407" w:rsidRDefault="006D6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6407" w:rsidRPr="006809B9" w:rsidRDefault="006D6407" w:rsidP="005F6260">
      <w:pPr>
        <w:ind w:left="567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09B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F24DA">
        <w:rPr>
          <w:rFonts w:ascii="Times New Roman" w:hAnsi="Times New Roman" w:cs="Times New Roman"/>
          <w:sz w:val="28"/>
          <w:szCs w:val="28"/>
        </w:rPr>
        <w:t>2</w:t>
      </w:r>
      <w:r w:rsidRPr="006809B9">
        <w:rPr>
          <w:rFonts w:ascii="Times New Roman" w:hAnsi="Times New Roman" w:cs="Times New Roman"/>
          <w:sz w:val="28"/>
          <w:szCs w:val="28"/>
        </w:rPr>
        <w:br/>
        <w:t xml:space="preserve">к Положению об экспертизе проектов </w:t>
      </w:r>
      <w:r w:rsidRPr="006809B9">
        <w:rPr>
          <w:rFonts w:ascii="Times New Roman" w:hAnsi="Times New Roman" w:cs="Times New Roman"/>
          <w:sz w:val="28"/>
          <w:szCs w:val="28"/>
        </w:rPr>
        <w:br/>
        <w:t xml:space="preserve">Фонда перспективных исследований, </w:t>
      </w:r>
      <w:r w:rsidRPr="006809B9">
        <w:rPr>
          <w:rFonts w:ascii="Times New Roman" w:hAnsi="Times New Roman" w:cs="Times New Roman"/>
          <w:sz w:val="28"/>
          <w:szCs w:val="28"/>
        </w:rPr>
        <w:br/>
        <w:t xml:space="preserve">утвержденному приказом </w:t>
      </w:r>
      <w:r w:rsidRPr="006809B9">
        <w:rPr>
          <w:rFonts w:ascii="Times New Roman" w:hAnsi="Times New Roman" w:cs="Times New Roman"/>
          <w:sz w:val="28"/>
          <w:szCs w:val="28"/>
        </w:rPr>
        <w:br/>
        <w:t xml:space="preserve">Фонда перспективных исследований </w:t>
      </w:r>
      <w:r w:rsidRPr="006809B9">
        <w:rPr>
          <w:rFonts w:ascii="Times New Roman" w:hAnsi="Times New Roman" w:cs="Times New Roman"/>
          <w:sz w:val="28"/>
          <w:szCs w:val="28"/>
        </w:rPr>
        <w:br/>
        <w:t>от 28 сентября 2017 г. № 172</w:t>
      </w:r>
    </w:p>
    <w:p w:rsidR="006D6407" w:rsidRPr="006809B9" w:rsidRDefault="006D6407" w:rsidP="006D640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D6407" w:rsidRPr="006809B9" w:rsidRDefault="006D6407" w:rsidP="006D6407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9B9">
        <w:rPr>
          <w:rFonts w:ascii="Times New Roman" w:hAnsi="Times New Roman" w:cs="Times New Roman"/>
          <w:b/>
          <w:sz w:val="28"/>
          <w:szCs w:val="28"/>
        </w:rPr>
        <w:t xml:space="preserve">Порядок взаимодействия работника Фонда, ответственного </w:t>
      </w:r>
      <w:r w:rsidRPr="006809B9">
        <w:rPr>
          <w:rFonts w:ascii="Times New Roman" w:hAnsi="Times New Roman" w:cs="Times New Roman"/>
          <w:b/>
          <w:sz w:val="28"/>
          <w:szCs w:val="28"/>
        </w:rPr>
        <w:br/>
        <w:t>за проведение экспертизы</w:t>
      </w:r>
      <w:r w:rsidR="006809B9">
        <w:rPr>
          <w:rFonts w:ascii="Times New Roman" w:hAnsi="Times New Roman" w:cs="Times New Roman"/>
          <w:b/>
          <w:sz w:val="28"/>
          <w:szCs w:val="28"/>
        </w:rPr>
        <w:t>,</w:t>
      </w:r>
      <w:r w:rsidRPr="006809B9">
        <w:rPr>
          <w:rFonts w:ascii="Times New Roman" w:hAnsi="Times New Roman" w:cs="Times New Roman"/>
          <w:b/>
          <w:sz w:val="28"/>
          <w:szCs w:val="28"/>
        </w:rPr>
        <w:t xml:space="preserve"> с членами экспертной комиссии</w:t>
      </w:r>
    </w:p>
    <w:p w:rsidR="006D6407" w:rsidRPr="006809B9" w:rsidRDefault="006D6407" w:rsidP="006D6407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6407" w:rsidRPr="006809B9" w:rsidRDefault="00983EF1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аботник Фонда, ответственный за проведение экспертизы (далее – ответственный за экспертизу), взаимодействует с </w:t>
      </w:r>
      <w:r w:rsidRPr="006809B9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809B9">
        <w:rPr>
          <w:rFonts w:ascii="Times New Roman" w:hAnsi="Times New Roman" w:cs="Times New Roman"/>
          <w:sz w:val="28"/>
          <w:szCs w:val="28"/>
        </w:rPr>
        <w:t xml:space="preserve"> – физическ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6809B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посредством почты (электронной почты) или телефонной связи. Получив согласие </w:t>
      </w:r>
      <w:r w:rsidR="007B385B">
        <w:rPr>
          <w:rFonts w:ascii="Times New Roman" w:hAnsi="Times New Roman" w:cs="Times New Roman"/>
          <w:sz w:val="28"/>
          <w:szCs w:val="28"/>
        </w:rPr>
        <w:br/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от эксперта на проведение научно-технической экспертизы проекта, ответственный за экспертизу получает от него необходимые данные для оформления проекта </w:t>
      </w:r>
      <w:r w:rsidR="003F24DA">
        <w:rPr>
          <w:rFonts w:ascii="Times New Roman" w:hAnsi="Times New Roman" w:cs="Times New Roman"/>
          <w:sz w:val="28"/>
          <w:szCs w:val="28"/>
        </w:rPr>
        <w:t>Бюллетеня оценки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F6260" w:rsidRPr="006809B9">
        <w:rPr>
          <w:rFonts w:ascii="Times New Roman" w:hAnsi="Times New Roman" w:cs="Times New Roman"/>
          <w:sz w:val="28"/>
          <w:szCs w:val="28"/>
        </w:rPr>
        <w:t>–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="003F24DA">
        <w:rPr>
          <w:rFonts w:ascii="Times New Roman" w:hAnsi="Times New Roman" w:cs="Times New Roman"/>
          <w:sz w:val="28"/>
          <w:szCs w:val="28"/>
        </w:rPr>
        <w:t>Бюллетень оценки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 указанным данным относятся: копия паспорта, копия ИНН, копия СНИЛС, реквизиты расчетного счета для оплаты услуг.</w:t>
      </w:r>
    </w:p>
    <w:p w:rsidR="006D6407" w:rsidRPr="006809B9" w:rsidRDefault="006D6407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>С экспертами – юридическими лицами ответственный за экспертизу взаимодействует посредством почты (электронной почты).</w:t>
      </w:r>
    </w:p>
    <w:p w:rsidR="006D6407" w:rsidRPr="006809B9" w:rsidRDefault="00983EF1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согласия эксперта на проведение </w:t>
      </w:r>
      <w:r w:rsidRPr="006809B9">
        <w:rPr>
          <w:rFonts w:ascii="Times New Roman" w:hAnsi="Times New Roman" w:cs="Times New Roman"/>
          <w:sz w:val="28"/>
          <w:szCs w:val="28"/>
        </w:rPr>
        <w:t>научно-технической экспертизы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 ответственный за экспертизу готовит проект </w:t>
      </w:r>
      <w:r w:rsidR="003F24DA">
        <w:rPr>
          <w:rFonts w:ascii="Times New Roman" w:hAnsi="Times New Roman" w:cs="Times New Roman"/>
          <w:sz w:val="28"/>
          <w:szCs w:val="28"/>
        </w:rPr>
        <w:t>Бюллетеня оценки</w:t>
      </w:r>
      <w:r w:rsidR="006D6407" w:rsidRPr="006809B9">
        <w:rPr>
          <w:rFonts w:ascii="Times New Roman" w:hAnsi="Times New Roman" w:cs="Times New Roman"/>
          <w:sz w:val="28"/>
          <w:szCs w:val="28"/>
        </w:rPr>
        <w:t>.</w:t>
      </w:r>
    </w:p>
    <w:p w:rsidR="006D6407" w:rsidRPr="006809B9" w:rsidRDefault="003C06F1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="003F24DA">
        <w:rPr>
          <w:rFonts w:ascii="Times New Roman" w:hAnsi="Times New Roman" w:cs="Times New Roman"/>
          <w:sz w:val="28"/>
          <w:szCs w:val="28"/>
        </w:rPr>
        <w:t>Бюллетеня оценки</w:t>
      </w:r>
      <w:r w:rsidR="003F24DA"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="006D6407" w:rsidRPr="006809B9">
        <w:rPr>
          <w:rFonts w:ascii="Times New Roman" w:hAnsi="Times New Roman" w:cs="Times New Roman"/>
          <w:sz w:val="28"/>
          <w:szCs w:val="28"/>
        </w:rPr>
        <w:t>с экспертами – физическими лицами ответственный за экспертизу вносит паспортные данные эксперта, его ИНН, реквизиты банковского счета.</w:t>
      </w:r>
    </w:p>
    <w:p w:rsidR="006D6407" w:rsidRPr="006809B9" w:rsidRDefault="003C06F1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</w:t>
      </w:r>
      <w:r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="003F24DA">
        <w:rPr>
          <w:rFonts w:ascii="Times New Roman" w:hAnsi="Times New Roman" w:cs="Times New Roman"/>
          <w:sz w:val="28"/>
          <w:szCs w:val="28"/>
        </w:rPr>
        <w:t xml:space="preserve">Бюллетеня оценки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D6407" w:rsidRPr="006809B9">
        <w:rPr>
          <w:rFonts w:ascii="Times New Roman" w:hAnsi="Times New Roman" w:cs="Times New Roman"/>
          <w:sz w:val="28"/>
          <w:szCs w:val="28"/>
        </w:rPr>
        <w:t xml:space="preserve"> экспертами – юридическими лицами ответственный за экспертизу </w:t>
      </w:r>
      <w:r>
        <w:rPr>
          <w:rFonts w:ascii="Times New Roman" w:hAnsi="Times New Roman" w:cs="Times New Roman"/>
          <w:sz w:val="28"/>
          <w:szCs w:val="28"/>
        </w:rPr>
        <w:t>вносит реквизиты юридического лица</w:t>
      </w:r>
      <w:r w:rsidR="005F6260" w:rsidRPr="006809B9">
        <w:rPr>
          <w:rFonts w:ascii="Times New Roman" w:hAnsi="Times New Roman" w:cs="Times New Roman"/>
          <w:sz w:val="28"/>
          <w:szCs w:val="28"/>
        </w:rPr>
        <w:t>.</w:t>
      </w:r>
    </w:p>
    <w:p w:rsidR="0084447F" w:rsidRPr="00525920" w:rsidRDefault="006D6407" w:rsidP="007B385B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>При поступлении в Фонд указанных документов ответственный за экспертизу</w:t>
      </w:r>
      <w:r w:rsidR="007B385B">
        <w:rPr>
          <w:rFonts w:ascii="Times New Roman" w:hAnsi="Times New Roman" w:cs="Times New Roman"/>
          <w:sz w:val="28"/>
          <w:szCs w:val="28"/>
        </w:rPr>
        <w:t xml:space="preserve"> </w:t>
      </w:r>
      <w:r w:rsidR="0084447F" w:rsidRPr="00525920">
        <w:rPr>
          <w:rFonts w:ascii="Times New Roman" w:hAnsi="Times New Roman" w:cs="Times New Roman"/>
          <w:sz w:val="28"/>
          <w:szCs w:val="28"/>
        </w:rPr>
        <w:t xml:space="preserve">проверяет полноту заполнения бюллетеня и его соответствия предъявляемым </w:t>
      </w:r>
      <w:r w:rsidR="0084447F" w:rsidRPr="00525920">
        <w:rPr>
          <w:rFonts w:ascii="Times New Roman" w:hAnsi="Times New Roman" w:cs="Times New Roman"/>
          <w:sz w:val="28"/>
          <w:szCs w:val="28"/>
        </w:rPr>
        <w:br/>
        <w:t>к нему требованиям;</w:t>
      </w:r>
    </w:p>
    <w:p w:rsidR="0084447F" w:rsidRPr="006809B9" w:rsidRDefault="0084447F" w:rsidP="007B385B">
      <w:pPr>
        <w:spacing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нижней части бюллетеня ответственный за экспертизу делает следующую запись:</w:t>
      </w:r>
      <w:r w:rsidR="00063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809B9">
        <w:rPr>
          <w:rFonts w:ascii="Times New Roman" w:hAnsi="Times New Roman" w:cs="Times New Roman"/>
          <w:i/>
          <w:sz w:val="28"/>
          <w:szCs w:val="28"/>
        </w:rPr>
        <w:t>Услуги оказаны в полном объем</w:t>
      </w:r>
      <w:r w:rsidR="007B385B">
        <w:rPr>
          <w:rFonts w:ascii="Times New Roman" w:hAnsi="Times New Roman" w:cs="Times New Roman"/>
          <w:i/>
          <w:sz w:val="28"/>
          <w:szCs w:val="28"/>
        </w:rPr>
        <w:t>е</w:t>
      </w:r>
      <w:r w:rsidR="003F24DA">
        <w:rPr>
          <w:rFonts w:ascii="Times New Roman" w:hAnsi="Times New Roman" w:cs="Times New Roman"/>
          <w:i/>
          <w:sz w:val="28"/>
          <w:szCs w:val="28"/>
        </w:rPr>
        <w:t>.</w:t>
      </w:r>
      <w:r w:rsidR="007B38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09B9">
        <w:rPr>
          <w:rFonts w:ascii="Times New Roman" w:hAnsi="Times New Roman" w:cs="Times New Roman"/>
          <w:i/>
          <w:sz w:val="28"/>
          <w:szCs w:val="28"/>
        </w:rPr>
        <w:t>Стоимость оказанных услуг составляет:</w:t>
      </w:r>
    </w:p>
    <w:p w:rsidR="0084447F" w:rsidRPr="006809B9" w:rsidRDefault="0084447F" w:rsidP="00F3483D">
      <w:pPr>
        <w:spacing w:after="120"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6809B9">
        <w:rPr>
          <w:rFonts w:ascii="Times New Roman" w:hAnsi="Times New Roman" w:cs="Times New Roman"/>
          <w:i/>
          <w:sz w:val="28"/>
          <w:szCs w:val="28"/>
        </w:rPr>
        <w:t>______________ (_______________________) рублей, __ копеек.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F24DA" w:rsidRDefault="006D6407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 xml:space="preserve">Размер вознаграждения эксперту </w:t>
      </w:r>
      <w:r w:rsidR="003F24DA">
        <w:rPr>
          <w:rFonts w:ascii="Times New Roman" w:hAnsi="Times New Roman" w:cs="Times New Roman"/>
          <w:sz w:val="28"/>
          <w:szCs w:val="28"/>
        </w:rPr>
        <w:t>устанавливается в следующем размере:</w:t>
      </w:r>
    </w:p>
    <w:p w:rsidR="003F24DA" w:rsidRDefault="003F24DA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эксперту в размере </w:t>
      </w:r>
      <w:r w:rsidRPr="003F24DA">
        <w:rPr>
          <w:rFonts w:ascii="Times New Roman" w:hAnsi="Times New Roman" w:cs="Times New Roman"/>
          <w:sz w:val="28"/>
          <w:szCs w:val="28"/>
        </w:rPr>
        <w:t>10 000 (Десять тысяч) рублей, из которых в соответствии с законодательством Российской Федерации Заказчиком удерживается и уплачивается в бюджет Российской Федерации НДФЛ (13%) в размере 1 300 (Одной тысячи трехсот)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4DA" w:rsidRDefault="003F24DA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экспертной организации в размере </w:t>
      </w:r>
      <w:r w:rsidRPr="003F24DA">
        <w:rPr>
          <w:rFonts w:ascii="Times New Roman" w:hAnsi="Times New Roman" w:cs="Times New Roman"/>
          <w:sz w:val="28"/>
          <w:szCs w:val="28"/>
        </w:rPr>
        <w:t>30 000 (Тридцать тысяч) рублей, в том числе НДС (20%)</w:t>
      </w:r>
    </w:p>
    <w:p w:rsidR="006D6407" w:rsidRPr="006809B9" w:rsidRDefault="006D6407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 xml:space="preserve">Далее ответственный за экспертизу готовит служебную записку на имя генерального директора Фонда на оплату эксперту оказанных им экспертных услуг. К служебной записке прикладываются оригинал </w:t>
      </w:r>
      <w:r w:rsidR="003F24DA">
        <w:rPr>
          <w:rFonts w:ascii="Times New Roman" w:hAnsi="Times New Roman" w:cs="Times New Roman"/>
          <w:sz w:val="28"/>
          <w:szCs w:val="28"/>
        </w:rPr>
        <w:t>Б</w:t>
      </w:r>
      <w:r w:rsidRPr="006809B9">
        <w:rPr>
          <w:rFonts w:ascii="Times New Roman" w:hAnsi="Times New Roman" w:cs="Times New Roman"/>
          <w:sz w:val="28"/>
          <w:szCs w:val="28"/>
        </w:rPr>
        <w:t>юллетеня</w:t>
      </w:r>
      <w:r w:rsidR="003F24DA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F861D1">
        <w:rPr>
          <w:rFonts w:ascii="Times New Roman" w:hAnsi="Times New Roman" w:cs="Times New Roman"/>
          <w:sz w:val="28"/>
          <w:szCs w:val="28"/>
        </w:rPr>
        <w:t>.</w:t>
      </w:r>
    </w:p>
    <w:p w:rsidR="006D6407" w:rsidRPr="006809B9" w:rsidRDefault="006D6407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>Подписанны</w:t>
      </w:r>
      <w:r w:rsidR="00F3483D">
        <w:rPr>
          <w:rFonts w:ascii="Times New Roman" w:hAnsi="Times New Roman" w:cs="Times New Roman"/>
          <w:sz w:val="28"/>
          <w:szCs w:val="28"/>
        </w:rPr>
        <w:t>й</w:t>
      </w:r>
      <w:r w:rsidRPr="006809B9">
        <w:rPr>
          <w:rFonts w:ascii="Times New Roman" w:hAnsi="Times New Roman" w:cs="Times New Roman"/>
          <w:sz w:val="28"/>
          <w:szCs w:val="28"/>
        </w:rPr>
        <w:t xml:space="preserve"> генеральным директором Фонда </w:t>
      </w:r>
      <w:r w:rsidR="0037361F">
        <w:rPr>
          <w:rFonts w:ascii="Times New Roman" w:hAnsi="Times New Roman" w:cs="Times New Roman"/>
          <w:sz w:val="28"/>
          <w:szCs w:val="28"/>
        </w:rPr>
        <w:t>Б</w:t>
      </w:r>
      <w:r w:rsidRPr="006809B9">
        <w:rPr>
          <w:rFonts w:ascii="Times New Roman" w:hAnsi="Times New Roman" w:cs="Times New Roman"/>
          <w:sz w:val="28"/>
          <w:szCs w:val="28"/>
        </w:rPr>
        <w:t>юллетень</w:t>
      </w:r>
      <w:r w:rsidR="0037361F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6809B9">
        <w:rPr>
          <w:rFonts w:ascii="Times New Roman" w:hAnsi="Times New Roman" w:cs="Times New Roman"/>
          <w:sz w:val="28"/>
          <w:szCs w:val="28"/>
        </w:rPr>
        <w:t xml:space="preserve">, согласованная служебная записка, для экспертов </w:t>
      </w:r>
      <w:r w:rsidR="005F6260" w:rsidRPr="006809B9">
        <w:rPr>
          <w:rFonts w:ascii="Times New Roman" w:hAnsi="Times New Roman" w:cs="Times New Roman"/>
          <w:sz w:val="28"/>
          <w:szCs w:val="28"/>
        </w:rPr>
        <w:t>–</w:t>
      </w:r>
      <w:r w:rsidRPr="006809B9">
        <w:rPr>
          <w:rFonts w:ascii="Times New Roman" w:hAnsi="Times New Roman" w:cs="Times New Roman"/>
          <w:sz w:val="28"/>
          <w:szCs w:val="28"/>
        </w:rPr>
        <w:t xml:space="preserve"> физических лиц копии паспорта, ИНН и СНИЛС ответственный за экспертизу представляет в финансово-экономический отдел Фонда для оплаты эксперту, оказанных </w:t>
      </w:r>
      <w:r w:rsidR="00F3483D">
        <w:rPr>
          <w:rFonts w:ascii="Times New Roman" w:hAnsi="Times New Roman" w:cs="Times New Roman"/>
          <w:sz w:val="28"/>
          <w:szCs w:val="28"/>
        </w:rPr>
        <w:t>им экспертных услуг</w:t>
      </w:r>
      <w:r w:rsidR="0037361F">
        <w:rPr>
          <w:rFonts w:ascii="Times New Roman" w:hAnsi="Times New Roman" w:cs="Times New Roman"/>
          <w:sz w:val="28"/>
          <w:szCs w:val="28"/>
        </w:rPr>
        <w:t xml:space="preserve">, </w:t>
      </w:r>
      <w:r w:rsidR="007B385B">
        <w:rPr>
          <w:rFonts w:ascii="Times New Roman" w:hAnsi="Times New Roman" w:cs="Times New Roman"/>
          <w:sz w:val="28"/>
          <w:szCs w:val="28"/>
        </w:rPr>
        <w:br/>
      </w:r>
      <w:r w:rsidR="0037361F">
        <w:rPr>
          <w:rFonts w:ascii="Times New Roman" w:hAnsi="Times New Roman" w:cs="Times New Roman"/>
          <w:sz w:val="28"/>
          <w:szCs w:val="28"/>
        </w:rPr>
        <w:t>в дату подписания Бюллетеня оценки генеральным директором Фонда</w:t>
      </w:r>
      <w:r w:rsidR="00F3483D">
        <w:rPr>
          <w:rFonts w:ascii="Times New Roman" w:hAnsi="Times New Roman" w:cs="Times New Roman"/>
          <w:sz w:val="28"/>
          <w:szCs w:val="28"/>
        </w:rPr>
        <w:t>.</w:t>
      </w:r>
    </w:p>
    <w:p w:rsidR="006D6407" w:rsidRPr="006809B9" w:rsidRDefault="006D6407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="003F24DA">
        <w:rPr>
          <w:rFonts w:ascii="Times New Roman" w:hAnsi="Times New Roman" w:cs="Times New Roman"/>
          <w:sz w:val="28"/>
          <w:szCs w:val="28"/>
        </w:rPr>
        <w:t>Б</w:t>
      </w:r>
      <w:r w:rsidR="003F24DA" w:rsidRPr="006809B9">
        <w:rPr>
          <w:rFonts w:ascii="Times New Roman" w:hAnsi="Times New Roman" w:cs="Times New Roman"/>
          <w:sz w:val="28"/>
          <w:szCs w:val="28"/>
        </w:rPr>
        <w:t xml:space="preserve">юллетеня </w:t>
      </w:r>
      <w:r w:rsidR="003F24DA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6809B9">
        <w:rPr>
          <w:rFonts w:ascii="Times New Roman" w:hAnsi="Times New Roman" w:cs="Times New Roman"/>
          <w:sz w:val="28"/>
          <w:szCs w:val="28"/>
        </w:rPr>
        <w:t>с отметкой финансово-экономического отдела Фонда об оплате помещается в научно-техническое дело по проекту.</w:t>
      </w:r>
    </w:p>
    <w:p w:rsidR="006D6407" w:rsidRPr="006809B9" w:rsidRDefault="006D6407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 xml:space="preserve">При отказе </w:t>
      </w:r>
      <w:r w:rsidR="008C5071" w:rsidRPr="006809B9">
        <w:rPr>
          <w:rFonts w:ascii="Times New Roman" w:hAnsi="Times New Roman" w:cs="Times New Roman"/>
          <w:sz w:val="28"/>
          <w:szCs w:val="28"/>
        </w:rPr>
        <w:t>эксперт</w:t>
      </w:r>
      <w:r w:rsidR="008C5071">
        <w:rPr>
          <w:rFonts w:ascii="Times New Roman" w:hAnsi="Times New Roman" w:cs="Times New Roman"/>
          <w:sz w:val="28"/>
          <w:szCs w:val="28"/>
        </w:rPr>
        <w:t>а от</w:t>
      </w:r>
      <w:r w:rsidR="008C5071"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Pr="006809B9">
        <w:rPr>
          <w:rFonts w:ascii="Times New Roman" w:hAnsi="Times New Roman" w:cs="Times New Roman"/>
          <w:sz w:val="28"/>
          <w:szCs w:val="28"/>
        </w:rPr>
        <w:t xml:space="preserve">представления оригинала </w:t>
      </w:r>
      <w:r w:rsidR="0037361F">
        <w:rPr>
          <w:rFonts w:ascii="Times New Roman" w:hAnsi="Times New Roman" w:cs="Times New Roman"/>
          <w:sz w:val="28"/>
          <w:szCs w:val="28"/>
        </w:rPr>
        <w:t>Б</w:t>
      </w:r>
      <w:r w:rsidRPr="006809B9">
        <w:rPr>
          <w:rFonts w:ascii="Times New Roman" w:hAnsi="Times New Roman" w:cs="Times New Roman"/>
          <w:sz w:val="28"/>
          <w:szCs w:val="28"/>
        </w:rPr>
        <w:t>юллетеня</w:t>
      </w:r>
      <w:r w:rsidR="0037361F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6809B9">
        <w:rPr>
          <w:rFonts w:ascii="Times New Roman" w:hAnsi="Times New Roman" w:cs="Times New Roman"/>
          <w:sz w:val="28"/>
          <w:szCs w:val="28"/>
        </w:rPr>
        <w:t xml:space="preserve"> (представлена только копия) </w:t>
      </w:r>
      <w:r w:rsidR="0037361F">
        <w:rPr>
          <w:rFonts w:ascii="Times New Roman" w:hAnsi="Times New Roman" w:cs="Times New Roman"/>
          <w:sz w:val="28"/>
          <w:szCs w:val="28"/>
        </w:rPr>
        <w:t>Б</w:t>
      </w:r>
      <w:r w:rsidRPr="006809B9">
        <w:rPr>
          <w:rFonts w:ascii="Times New Roman" w:hAnsi="Times New Roman" w:cs="Times New Roman"/>
          <w:sz w:val="28"/>
          <w:szCs w:val="28"/>
        </w:rPr>
        <w:t>юллетень</w:t>
      </w:r>
      <w:r w:rsidR="0037361F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6809B9">
        <w:rPr>
          <w:rFonts w:ascii="Times New Roman" w:hAnsi="Times New Roman" w:cs="Times New Roman"/>
          <w:sz w:val="28"/>
          <w:szCs w:val="28"/>
        </w:rPr>
        <w:t xml:space="preserve"> для оплаты не оформляется, </w:t>
      </w:r>
      <w:r w:rsidR="0037361F">
        <w:rPr>
          <w:rFonts w:ascii="Times New Roman" w:hAnsi="Times New Roman" w:cs="Times New Roman"/>
          <w:sz w:val="28"/>
          <w:szCs w:val="28"/>
        </w:rPr>
        <w:t xml:space="preserve">его </w:t>
      </w:r>
      <w:r w:rsidRPr="006809B9">
        <w:rPr>
          <w:rFonts w:ascii="Times New Roman" w:hAnsi="Times New Roman" w:cs="Times New Roman"/>
          <w:sz w:val="28"/>
          <w:szCs w:val="28"/>
        </w:rPr>
        <w:t>копия помещается в научно-техническое дело по проекту</w:t>
      </w:r>
      <w:r w:rsidR="008C5071">
        <w:rPr>
          <w:rFonts w:ascii="Times New Roman" w:hAnsi="Times New Roman" w:cs="Times New Roman"/>
          <w:sz w:val="28"/>
          <w:szCs w:val="28"/>
        </w:rPr>
        <w:t>.</w:t>
      </w:r>
      <w:r w:rsidRPr="006809B9">
        <w:rPr>
          <w:rFonts w:ascii="Times New Roman" w:hAnsi="Times New Roman" w:cs="Times New Roman"/>
          <w:sz w:val="28"/>
          <w:szCs w:val="28"/>
        </w:rPr>
        <w:t xml:space="preserve"> </w:t>
      </w:r>
      <w:r w:rsidR="008C5071">
        <w:rPr>
          <w:rFonts w:ascii="Times New Roman" w:hAnsi="Times New Roman" w:cs="Times New Roman"/>
          <w:sz w:val="28"/>
          <w:szCs w:val="28"/>
        </w:rPr>
        <w:t>И</w:t>
      </w:r>
      <w:r w:rsidRPr="006809B9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8C5071"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6809B9">
        <w:rPr>
          <w:rFonts w:ascii="Times New Roman" w:hAnsi="Times New Roman" w:cs="Times New Roman"/>
          <w:sz w:val="28"/>
          <w:szCs w:val="28"/>
        </w:rPr>
        <w:t>сообщается в отдел системного анализа и программного планирования Фонда.</w:t>
      </w:r>
    </w:p>
    <w:p w:rsidR="006D6407" w:rsidRPr="006809B9" w:rsidRDefault="006D6407" w:rsidP="006D640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 xml:space="preserve">При письменном отказе эксперта от оплаты оказанных им услуг </w:t>
      </w:r>
      <w:r w:rsidR="0037361F">
        <w:rPr>
          <w:rFonts w:ascii="Times New Roman" w:hAnsi="Times New Roman" w:cs="Times New Roman"/>
          <w:sz w:val="28"/>
          <w:szCs w:val="28"/>
        </w:rPr>
        <w:t>Б</w:t>
      </w:r>
      <w:r w:rsidRPr="006809B9">
        <w:rPr>
          <w:rFonts w:ascii="Times New Roman" w:hAnsi="Times New Roman" w:cs="Times New Roman"/>
          <w:sz w:val="28"/>
          <w:szCs w:val="28"/>
        </w:rPr>
        <w:t>юллетень</w:t>
      </w:r>
      <w:r w:rsidR="0037361F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6809B9">
        <w:rPr>
          <w:rFonts w:ascii="Times New Roman" w:hAnsi="Times New Roman" w:cs="Times New Roman"/>
          <w:sz w:val="28"/>
          <w:szCs w:val="28"/>
        </w:rPr>
        <w:t xml:space="preserve"> для оплаты не оформляется, оригинал </w:t>
      </w:r>
      <w:r w:rsidR="0037361F">
        <w:rPr>
          <w:rFonts w:ascii="Times New Roman" w:hAnsi="Times New Roman" w:cs="Times New Roman"/>
          <w:sz w:val="28"/>
          <w:szCs w:val="28"/>
        </w:rPr>
        <w:t>Б</w:t>
      </w:r>
      <w:r w:rsidRPr="006809B9">
        <w:rPr>
          <w:rFonts w:ascii="Times New Roman" w:hAnsi="Times New Roman" w:cs="Times New Roman"/>
          <w:sz w:val="28"/>
          <w:szCs w:val="28"/>
        </w:rPr>
        <w:t>юллетеня</w:t>
      </w:r>
      <w:r w:rsidR="0037361F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6809B9">
        <w:rPr>
          <w:rFonts w:ascii="Times New Roman" w:hAnsi="Times New Roman" w:cs="Times New Roman"/>
          <w:sz w:val="28"/>
          <w:szCs w:val="28"/>
        </w:rPr>
        <w:t xml:space="preserve"> помещается </w:t>
      </w:r>
      <w:r w:rsidR="007B385B">
        <w:rPr>
          <w:rFonts w:ascii="Times New Roman" w:hAnsi="Times New Roman" w:cs="Times New Roman"/>
          <w:sz w:val="28"/>
          <w:szCs w:val="28"/>
        </w:rPr>
        <w:br/>
      </w:r>
      <w:r w:rsidRPr="006809B9">
        <w:rPr>
          <w:rFonts w:ascii="Times New Roman" w:hAnsi="Times New Roman" w:cs="Times New Roman"/>
          <w:sz w:val="28"/>
          <w:szCs w:val="28"/>
        </w:rPr>
        <w:t>в научно-техническое дело по проекту</w:t>
      </w:r>
      <w:r w:rsidR="008C5071">
        <w:rPr>
          <w:rFonts w:ascii="Times New Roman" w:hAnsi="Times New Roman" w:cs="Times New Roman"/>
          <w:sz w:val="28"/>
          <w:szCs w:val="28"/>
        </w:rPr>
        <w:t>. Соответствующая</w:t>
      </w:r>
      <w:r w:rsidRPr="006809B9">
        <w:rPr>
          <w:rFonts w:ascii="Times New Roman" w:hAnsi="Times New Roman" w:cs="Times New Roman"/>
          <w:sz w:val="28"/>
          <w:szCs w:val="28"/>
        </w:rPr>
        <w:t xml:space="preserve"> информация сообщается </w:t>
      </w:r>
      <w:r w:rsidR="007B385B">
        <w:rPr>
          <w:rFonts w:ascii="Times New Roman" w:hAnsi="Times New Roman" w:cs="Times New Roman"/>
          <w:sz w:val="28"/>
          <w:szCs w:val="28"/>
        </w:rPr>
        <w:br/>
      </w:r>
      <w:r w:rsidRPr="006809B9">
        <w:rPr>
          <w:rFonts w:ascii="Times New Roman" w:hAnsi="Times New Roman" w:cs="Times New Roman"/>
          <w:sz w:val="28"/>
          <w:szCs w:val="28"/>
        </w:rPr>
        <w:t>в отдел системного анализа и программного планирования Фонда.</w:t>
      </w:r>
    </w:p>
    <w:p w:rsidR="007B385B" w:rsidRDefault="006D6407" w:rsidP="00063370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t xml:space="preserve">В случае если дело по проекту не заведено (проект по каким-либо причинам </w:t>
      </w:r>
      <w:r w:rsidR="007B385B">
        <w:rPr>
          <w:rFonts w:ascii="Times New Roman" w:hAnsi="Times New Roman" w:cs="Times New Roman"/>
          <w:sz w:val="28"/>
          <w:szCs w:val="28"/>
        </w:rPr>
        <w:br/>
      </w:r>
      <w:r w:rsidRPr="006809B9">
        <w:rPr>
          <w:rFonts w:ascii="Times New Roman" w:hAnsi="Times New Roman" w:cs="Times New Roman"/>
          <w:sz w:val="28"/>
          <w:szCs w:val="28"/>
        </w:rPr>
        <w:t xml:space="preserve">не стал реализовываться Фондом) оригинал </w:t>
      </w:r>
      <w:r w:rsidR="0037361F">
        <w:rPr>
          <w:rFonts w:ascii="Times New Roman" w:hAnsi="Times New Roman" w:cs="Times New Roman"/>
          <w:sz w:val="28"/>
          <w:szCs w:val="28"/>
        </w:rPr>
        <w:t>Б</w:t>
      </w:r>
      <w:r w:rsidRPr="006809B9">
        <w:rPr>
          <w:rFonts w:ascii="Times New Roman" w:hAnsi="Times New Roman" w:cs="Times New Roman"/>
          <w:sz w:val="28"/>
          <w:szCs w:val="28"/>
        </w:rPr>
        <w:t>юллетеня</w:t>
      </w:r>
      <w:r w:rsidR="0037361F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6809B9">
        <w:rPr>
          <w:rFonts w:ascii="Times New Roman" w:hAnsi="Times New Roman" w:cs="Times New Roman"/>
          <w:sz w:val="28"/>
          <w:szCs w:val="28"/>
        </w:rPr>
        <w:t xml:space="preserve"> с отметкой финансово-экономического отдела Фонда об оплате помещается в дело Фонда </w:t>
      </w:r>
      <w:r w:rsidR="007B385B">
        <w:rPr>
          <w:rFonts w:ascii="Times New Roman" w:hAnsi="Times New Roman" w:cs="Times New Roman"/>
          <w:sz w:val="28"/>
          <w:szCs w:val="28"/>
        </w:rPr>
        <w:br/>
      </w:r>
      <w:r w:rsidRPr="006809B9">
        <w:rPr>
          <w:rFonts w:ascii="Times New Roman" w:hAnsi="Times New Roman" w:cs="Times New Roman"/>
          <w:sz w:val="28"/>
          <w:szCs w:val="28"/>
        </w:rPr>
        <w:t>по переписке.</w:t>
      </w:r>
    </w:p>
    <w:p w:rsidR="00B84ED5" w:rsidRPr="006809B9" w:rsidRDefault="00B84ED5" w:rsidP="007B385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809B9">
        <w:rPr>
          <w:rFonts w:ascii="Times New Roman" w:hAnsi="Times New Roman" w:cs="Times New Roman"/>
          <w:sz w:val="28"/>
          <w:szCs w:val="28"/>
        </w:rPr>
        <w:br w:type="page"/>
      </w:r>
    </w:p>
    <w:p w:rsidR="00E9061E" w:rsidRPr="001F082D" w:rsidRDefault="00E9061E" w:rsidP="00E9061E">
      <w:pPr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08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F24DA">
        <w:rPr>
          <w:rFonts w:ascii="Times New Roman" w:hAnsi="Times New Roman" w:cs="Times New Roman"/>
          <w:sz w:val="28"/>
          <w:szCs w:val="28"/>
        </w:rPr>
        <w:t>3</w:t>
      </w:r>
      <w:r w:rsidRPr="001F082D">
        <w:rPr>
          <w:rFonts w:ascii="Times New Roman" w:hAnsi="Times New Roman" w:cs="Times New Roman"/>
          <w:sz w:val="28"/>
          <w:szCs w:val="28"/>
        </w:rPr>
        <w:br/>
        <w:t xml:space="preserve">к Положению об экспертизе проектов </w:t>
      </w:r>
      <w:r w:rsidRPr="001F082D">
        <w:rPr>
          <w:rFonts w:ascii="Times New Roman" w:hAnsi="Times New Roman" w:cs="Times New Roman"/>
          <w:sz w:val="28"/>
          <w:szCs w:val="28"/>
        </w:rPr>
        <w:br/>
        <w:t xml:space="preserve">Фонда перспективных исследований, </w:t>
      </w:r>
      <w:r w:rsidRPr="001F082D">
        <w:rPr>
          <w:rFonts w:ascii="Times New Roman" w:hAnsi="Times New Roman" w:cs="Times New Roman"/>
          <w:sz w:val="28"/>
          <w:szCs w:val="28"/>
        </w:rPr>
        <w:br/>
        <w:t xml:space="preserve">утвержденному приказом </w:t>
      </w:r>
      <w:r w:rsidRPr="001F082D">
        <w:rPr>
          <w:rFonts w:ascii="Times New Roman" w:hAnsi="Times New Roman" w:cs="Times New Roman"/>
          <w:sz w:val="28"/>
          <w:szCs w:val="28"/>
        </w:rPr>
        <w:br/>
        <w:t xml:space="preserve">Фонда перспективных исследований </w:t>
      </w:r>
      <w:r w:rsidRPr="001F082D">
        <w:rPr>
          <w:rFonts w:ascii="Times New Roman" w:hAnsi="Times New Roman" w:cs="Times New Roman"/>
          <w:sz w:val="28"/>
          <w:szCs w:val="28"/>
        </w:rPr>
        <w:br/>
      </w:r>
      <w:r w:rsidR="00BB7F4E" w:rsidRPr="006809B9">
        <w:rPr>
          <w:rFonts w:ascii="Times New Roman" w:hAnsi="Times New Roman" w:cs="Times New Roman"/>
          <w:sz w:val="28"/>
          <w:szCs w:val="28"/>
        </w:rPr>
        <w:t>от 28 сентября 2017 г. № 172</w:t>
      </w:r>
    </w:p>
    <w:p w:rsidR="005D249D" w:rsidRPr="005D249D" w:rsidRDefault="005D249D" w:rsidP="005D249D">
      <w:pPr>
        <w:spacing w:before="48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249D">
        <w:rPr>
          <w:rFonts w:ascii="Times New Roman" w:hAnsi="Times New Roman" w:cs="Times New Roman"/>
          <w:sz w:val="28"/>
          <w:szCs w:val="28"/>
        </w:rPr>
        <w:t>БЮЛЛЕТЕНЬ ОЦЕНКИ ПРОЕКТА № ___</w:t>
      </w:r>
    </w:p>
    <w:p w:rsidR="005D249D" w:rsidRPr="005D249D" w:rsidRDefault="005D249D" w:rsidP="005D249D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D249D" w:rsidRPr="005D249D" w:rsidTr="00CD7DE4">
        <w:trPr>
          <w:trHeight w:val="300"/>
        </w:trPr>
        <w:tc>
          <w:tcPr>
            <w:tcW w:w="102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Проект: [Название проекта</w:t>
            </w: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]</w:t>
            </w:r>
          </w:p>
        </w:tc>
      </w:tr>
      <w:tr w:rsidR="005D249D" w:rsidRPr="005D249D" w:rsidTr="00CD7DE4">
        <w:trPr>
          <w:trHeight w:val="300"/>
        </w:trPr>
        <w:tc>
          <w:tcPr>
            <w:tcW w:w="102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 [Наименование Заявителя]</w:t>
            </w:r>
          </w:p>
        </w:tc>
      </w:tr>
      <w:tr w:rsidR="005D249D" w:rsidRPr="005D249D" w:rsidTr="00CD7DE4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Эксперт: [ФИО эксперта или Наименование экспертной организации]</w:t>
            </w:r>
          </w:p>
        </w:tc>
      </w:tr>
      <w:tr w:rsidR="005D249D" w:rsidRPr="005D249D" w:rsidTr="00CD7DE4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Дата: [Дата заполнения бюллетеня]</w:t>
            </w:r>
          </w:p>
        </w:tc>
      </w:tr>
    </w:tbl>
    <w:p w:rsidR="005D249D" w:rsidRPr="005D249D" w:rsidRDefault="005D249D" w:rsidP="005D249D">
      <w:pPr>
        <w:ind w:left="709" w:firstLine="0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3856"/>
      </w:tblGrid>
      <w:tr w:rsidR="005D249D" w:rsidRPr="005D249D" w:rsidTr="00CD7DE4">
        <w:trPr>
          <w:tblHeader/>
        </w:trPr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</w:t>
            </w:r>
          </w:p>
        </w:tc>
      </w:tr>
      <w:tr w:rsidR="005D249D" w:rsidRPr="005D249D" w:rsidTr="00CD7DE4">
        <w:tc>
          <w:tcPr>
            <w:tcW w:w="10206" w:type="dxa"/>
            <w:gridSpan w:val="2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Актуальность и соответствие основным направлениям прорывных </w:t>
            </w:r>
            <w:r w:rsidRPr="005D2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научных исследований и разработок в интересах обороны страны </w:t>
            </w:r>
            <w:r w:rsidRPr="005D2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и безопасности государства</w:t>
            </w: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Актуальность проблемы, решаемой в рамках проекта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Научная и/или технологическая новизна проекта:</w:t>
            </w:r>
          </w:p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5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сопоставление с уровнем развития технологий в России</w:t>
            </w: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59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сопоставление с уровнем развития технологий в мире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преимущества по сравнению с российскими и зарубежными аналогами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Ожидается ли при выполнении проекта достижение качественно новых (прорывных) результатов в сфере:</w:t>
            </w:r>
          </w:p>
          <w:p w:rsidR="005D249D" w:rsidRPr="005D249D" w:rsidRDefault="005D249D" w:rsidP="005D249D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военно-технической;</w:t>
            </w:r>
          </w:p>
          <w:p w:rsidR="005D249D" w:rsidRPr="005D249D" w:rsidRDefault="005D249D" w:rsidP="005D249D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технологической;</w:t>
            </w:r>
          </w:p>
          <w:p w:rsidR="005D249D" w:rsidRPr="005D249D" w:rsidRDefault="005D249D" w:rsidP="005D249D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социально-экономической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rPr>
          <w:trHeight w:val="2760"/>
        </w:trPr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 Имеются ли у эксперта сведения о выполнении проекта или аналогичных работ в рамках федеральных (ведомственных или иных) программ, по заказам иных Заказчиков (ФОИВ)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10206" w:type="dxa"/>
            <w:gridSpan w:val="2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Реализуемость проекта и возможность достижения поставленной цели</w:t>
            </w: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Обоснованность выбора технических решений (принципов, подходов) и заявленных параметров, технических характеристик создаваемых образцов/ технологий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Обоснованность выбора головной организации и кооперации исполнителя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Обоснованность организационного плана реализации проекта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Технические, организационные и другие риски, связанные с выполнением и реализацией проекта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6350" w:type="dxa"/>
            <w:shd w:val="clear" w:color="auto" w:fill="auto"/>
          </w:tcPr>
          <w:p w:rsidR="005D249D" w:rsidRPr="005D249D" w:rsidRDefault="005D249D" w:rsidP="005D249D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Обоснованность заявленных сроков выполнения проекта и заявленных ресурсов</w:t>
            </w:r>
          </w:p>
        </w:tc>
        <w:tc>
          <w:tcPr>
            <w:tcW w:w="3856" w:type="dxa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10206" w:type="dxa"/>
            <w:gridSpan w:val="2"/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Ответы на конкретные вопросы Фонда перспективных исследований, касающиеся научно-технических аспектов заявленного проекта</w:t>
            </w:r>
          </w:p>
        </w:tc>
      </w:tr>
      <w:tr w:rsidR="005D249D" w:rsidRPr="005D249D" w:rsidTr="007B385B">
        <w:trPr>
          <w:trHeight w:val="1713"/>
        </w:trPr>
        <w:tc>
          <w:tcPr>
            <w:tcW w:w="6350" w:type="dxa"/>
            <w:tcBorders>
              <w:bottom w:val="single" w:sz="4" w:space="0" w:color="auto"/>
            </w:tcBorders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конкретные вопросы Фонда перспективных исследований (</w:t>
            </w:r>
            <w:r w:rsidRPr="005D2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направляются вместе с проектными материалами</w:t>
            </w: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5D249D" w:rsidRPr="005D249D" w:rsidRDefault="005D249D" w:rsidP="005D249D">
            <w:pPr>
              <w:spacing w:line="288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D249D" w:rsidRPr="005D249D" w:rsidRDefault="005D249D" w:rsidP="005D249D">
            <w:pPr>
              <w:spacing w:before="240" w:after="120" w:line="288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Общий вывод по результатам экспертной оценки</w:t>
            </w:r>
          </w:p>
        </w:tc>
      </w:tr>
      <w:tr w:rsidR="005D249D" w:rsidRPr="005D249D" w:rsidTr="00CD7DE4">
        <w:trPr>
          <w:trHeight w:val="154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Обобщающее заключение об актуальности, научной/практической значимости, технической реализуемости проекта, ожидаемом получении качественно новых результатов и прогнозируемом эффекте от их внедрения</w:t>
            </w:r>
          </w:p>
          <w:p w:rsidR="005D249D" w:rsidRPr="005D249D" w:rsidRDefault="005D249D" w:rsidP="005D249D">
            <w:pPr>
              <w:spacing w:line="288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49D" w:rsidRPr="005D249D" w:rsidTr="00CD7DE4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49D" w:rsidRPr="005D249D" w:rsidRDefault="005D249D" w:rsidP="005D249D">
            <w:pPr>
              <w:spacing w:before="240" w:after="120" w:line="288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Дополнительные материалы и сведения</w:t>
            </w:r>
          </w:p>
        </w:tc>
      </w:tr>
      <w:tr w:rsidR="005D249D" w:rsidRPr="005D249D" w:rsidTr="00CD7DE4">
        <w:trPr>
          <w:trHeight w:val="1006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249D" w:rsidRPr="005D249D" w:rsidRDefault="005D249D" w:rsidP="005D249D">
            <w:pPr>
              <w:spacing w:line="288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Дополнительные материалы и сведения, касающиеся проекта, которые эксперт считает необходимым представить Заказчику.</w:t>
            </w:r>
          </w:p>
        </w:tc>
      </w:tr>
    </w:tbl>
    <w:p w:rsidR="005D249D" w:rsidRPr="005D249D" w:rsidRDefault="005D249D" w:rsidP="007B385B">
      <w:pPr>
        <w:spacing w:after="120" w:line="276" w:lineRule="auto"/>
        <w:ind w:left="142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Прочие условия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бюллетень оценки является офертой, представление которого в Фонд </w:t>
      </w:r>
      <w:r w:rsidR="007B38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Положением об экспертизе проектов Фонда порядке является акцептом.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экспертом настоящего бюллетеня оценки осуществляется в течение </w:t>
      </w:r>
      <w:r w:rsidR="007B38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20 (двадцати) календарных дней с даты получения им материалов заявки от Фонда.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Оформленный бюллетень оценки может быть направлен экспертом в Фонд посредством электронной связи. Основанием для оплаты оказанных экспертных услуг является только оригинал бюллетеня оценки.</w:t>
      </w:r>
    </w:p>
    <w:p w:rsidR="005D249D" w:rsidRPr="005D249D" w:rsidRDefault="005D249D" w:rsidP="005D249D">
      <w:pPr>
        <w:spacing w:line="276" w:lineRule="auto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 обязан: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- оказывать экспертные услуги лично и в установленный срок;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- немедленно уведомить Фонд об обстоятельствах, которые создают невозможность оказания экспертных услуг, о возникновении личной заинтересованности, которая приводит или может привести к конфликту интересов;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- не разглашать сведения конфиденциального характера, полученные при оказании экспертных услуг.</w:t>
      </w:r>
    </w:p>
    <w:p w:rsidR="00313648" w:rsidRDefault="00313648" w:rsidP="005D249D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Фонд обязан: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 представить эксперту материалы заявки для выполнения экспертизы;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- в течение 10 (десяти) дней со дня представления в Фонд оформленного бюллетеня оценки осуществить приемку результатов экспертизы и принять решение о выплате вознаграждения;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- оплатить оказанные экспертом экспертные услуги в течение 5 (пяти) дней с момента принятия решения о выплате вознаграждения эксперту при условии получения Фондом оригинала бюллетеня оценки.</w:t>
      </w:r>
    </w:p>
    <w:p w:rsidR="005D249D" w:rsidRPr="005D249D" w:rsidRDefault="005D249D" w:rsidP="005D249D">
      <w:pPr>
        <w:spacing w:line="276" w:lineRule="auto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 вправе отказаться от вознаграждения за экспертные услуги, уведомив </w:t>
      </w:r>
      <w:r w:rsidR="007B38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об этом Фонд в письменной форме.</w:t>
      </w:r>
    </w:p>
    <w:p w:rsidR="005D249D" w:rsidRPr="005D249D" w:rsidRDefault="005D249D" w:rsidP="005D249D">
      <w:pPr>
        <w:spacing w:line="276" w:lineRule="auto"/>
        <w:ind w:left="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Фонд вправе отказаться от выплаты вознаграждения эксперту в случаях:</w:t>
      </w:r>
    </w:p>
    <w:p w:rsidR="005D249D" w:rsidRPr="005D249D" w:rsidRDefault="005D249D" w:rsidP="0031364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- ненадлежащее оформление бюллетеня оценки;</w:t>
      </w:r>
    </w:p>
    <w:p w:rsidR="005D249D" w:rsidRPr="005D249D" w:rsidRDefault="005D249D" w:rsidP="00313648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B385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в Фонд оформленного бюллетеня оценки по истечении </w:t>
      </w:r>
      <w:r w:rsidR="007B38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20 (двадцати) календарных дней со дня получения материалов заявки.</w:t>
      </w:r>
    </w:p>
    <w:p w:rsidR="005D249D" w:rsidRPr="005D249D" w:rsidRDefault="005D249D" w:rsidP="00F861D1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Фонд вправе требовать от эксперта уплаты неустойки за неправомерное разглашение информации конфиденциального характера, полученной в связи с проведением экспертизы, в размере причиненного ущерба</w:t>
      </w:r>
      <w:r w:rsidR="003D15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249D" w:rsidRPr="005D249D" w:rsidRDefault="005D249D" w:rsidP="00F861D1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Услуги оказаны в полном объеме.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оказанных услуг составляет: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color w:val="000000" w:themeColor="text1"/>
          <w:sz w:val="28"/>
          <w:szCs w:val="28"/>
        </w:rPr>
        <w:t>______________ (_______________________) рублей, __ копеек.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249D">
        <w:rPr>
          <w:rFonts w:ascii="Times New Roman" w:hAnsi="Times New Roman" w:cs="Times New Roman"/>
          <w:sz w:val="28"/>
          <w:szCs w:val="28"/>
        </w:rPr>
        <w:t>Подписывая настоящий бюллетень, эксперт (экспертная организация) дает Фонду согласие на обработку своих персональных данных (для физических лиц).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Примечания: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1. Для каждого критерия и поставленного вопроса должен быть дан прямой ответ (заключение).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5D249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2. Ответы (заключения) должны быть обоснованными.</w:t>
      </w: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249D" w:rsidRPr="005D249D" w:rsidRDefault="005D249D" w:rsidP="005D249D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9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095"/>
        <w:gridCol w:w="282"/>
        <w:gridCol w:w="4814"/>
      </w:tblGrid>
      <w:tr w:rsidR="005D249D" w:rsidRPr="005D249D" w:rsidTr="00CD7DE4">
        <w:trPr>
          <w:trHeight w:val="587"/>
        </w:trPr>
        <w:tc>
          <w:tcPr>
            <w:tcW w:w="5095" w:type="dxa"/>
          </w:tcPr>
          <w:p w:rsidR="005D249D" w:rsidRPr="005D249D" w:rsidRDefault="005D249D" w:rsidP="005D249D">
            <w:pPr>
              <w:tabs>
                <w:tab w:val="left" w:pos="214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5096" w:type="dxa"/>
            <w:gridSpan w:val="2"/>
          </w:tcPr>
          <w:p w:rsidR="005D249D" w:rsidRPr="005D249D" w:rsidRDefault="005D249D" w:rsidP="005D249D">
            <w:pPr>
              <w:tabs>
                <w:tab w:val="left" w:pos="214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</w:tr>
      <w:tr w:rsidR="005D249D" w:rsidRPr="005D249D" w:rsidTr="00CD7DE4">
        <w:trPr>
          <w:trHeight w:val="2813"/>
        </w:trPr>
        <w:tc>
          <w:tcPr>
            <w:tcW w:w="5095" w:type="dxa"/>
          </w:tcPr>
          <w:p w:rsidR="005D249D" w:rsidRPr="005D249D" w:rsidRDefault="005D249D" w:rsidP="005D249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Эксперт / Экспертная организация</w:t>
            </w:r>
          </w:p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9D" w:rsidRPr="005D249D" w:rsidRDefault="005D249D" w:rsidP="005D249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9D" w:rsidRPr="005D249D" w:rsidRDefault="005D249D" w:rsidP="005D249D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9D" w:rsidRDefault="005D249D" w:rsidP="005D249D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D" w:rsidRPr="005D249D" w:rsidRDefault="00260BFD" w:rsidP="005D249D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9D" w:rsidRPr="005D249D" w:rsidRDefault="005D249D" w:rsidP="005D249D">
            <w:pPr>
              <w:shd w:val="clear" w:color="auto" w:fill="FFFFFF"/>
              <w:ind w:left="31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____________________ И.И. Иванов</w:t>
            </w:r>
          </w:p>
          <w:p w:rsidR="005D249D" w:rsidRPr="005D249D" w:rsidRDefault="005D249D" w:rsidP="005D249D">
            <w:pPr>
              <w:widowControl w:val="0"/>
              <w:tabs>
                <w:tab w:val="left" w:pos="-5629"/>
              </w:tabs>
              <w:ind w:left="115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096" w:type="dxa"/>
            <w:gridSpan w:val="2"/>
          </w:tcPr>
          <w:p w:rsidR="00260BFD" w:rsidRPr="00260BFD" w:rsidRDefault="00260BFD" w:rsidP="00260BF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BFD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Pr="00260BFD">
              <w:rPr>
                <w:rFonts w:ascii="Times New Roman" w:hAnsi="Times New Roman" w:cs="Times New Roman"/>
                <w:sz w:val="28"/>
                <w:szCs w:val="28"/>
              </w:rPr>
              <w:br/>
              <w:t>Фонда перспективных исследований</w:t>
            </w:r>
            <w:r w:rsidR="00F86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B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86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BFD">
              <w:rPr>
                <w:rFonts w:ascii="Times New Roman" w:hAnsi="Times New Roman" w:cs="Times New Roman"/>
                <w:sz w:val="28"/>
                <w:szCs w:val="28"/>
              </w:rPr>
              <w:t>уполномоченное лицо</w:t>
            </w:r>
          </w:p>
          <w:p w:rsidR="00260BFD" w:rsidRPr="00260BFD" w:rsidRDefault="00260BFD" w:rsidP="00260BF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D" w:rsidRPr="00260BFD" w:rsidRDefault="00260BFD" w:rsidP="00260BF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D" w:rsidRPr="00260BFD" w:rsidRDefault="00260BFD" w:rsidP="00260BF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FD" w:rsidRPr="00260BFD" w:rsidRDefault="00260BFD" w:rsidP="00260BF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BFD">
              <w:rPr>
                <w:rFonts w:ascii="Times New Roman" w:hAnsi="Times New Roman" w:cs="Times New Roman"/>
                <w:sz w:val="28"/>
                <w:szCs w:val="28"/>
              </w:rPr>
              <w:t>________________ _______ (ФИО)</w:t>
            </w:r>
          </w:p>
          <w:p w:rsidR="005D249D" w:rsidRPr="005D249D" w:rsidRDefault="005D249D" w:rsidP="005D249D">
            <w:pPr>
              <w:shd w:val="clear" w:color="auto" w:fill="FFFFFF"/>
              <w:ind w:left="116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5D249D" w:rsidRPr="005D249D" w:rsidTr="00CD7DE4">
        <w:trPr>
          <w:trHeight w:val="1027"/>
        </w:trPr>
        <w:tc>
          <w:tcPr>
            <w:tcW w:w="5377" w:type="dxa"/>
            <w:gridSpan w:val="2"/>
          </w:tcPr>
          <w:p w:rsidR="005D249D" w:rsidRPr="005D249D" w:rsidRDefault="005D249D" w:rsidP="005D249D">
            <w:pPr>
              <w:widowControl w:val="0"/>
              <w:tabs>
                <w:tab w:val="left" w:pos="-5629"/>
                <w:tab w:val="num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Дата составления бюллетеня:</w:t>
            </w:r>
          </w:p>
          <w:p w:rsidR="005D249D" w:rsidRPr="005D249D" w:rsidRDefault="005D249D" w:rsidP="005D249D">
            <w:pPr>
              <w:widowControl w:val="0"/>
              <w:tabs>
                <w:tab w:val="left" w:pos="-5629"/>
                <w:tab w:val="num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9D" w:rsidRPr="005D249D" w:rsidRDefault="005D249D" w:rsidP="005D249D">
            <w:pPr>
              <w:widowControl w:val="0"/>
              <w:tabs>
                <w:tab w:val="left" w:pos="-5629"/>
                <w:tab w:val="num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«___» __________20__ г.</w:t>
            </w:r>
          </w:p>
        </w:tc>
        <w:tc>
          <w:tcPr>
            <w:tcW w:w="4814" w:type="dxa"/>
          </w:tcPr>
          <w:p w:rsidR="005D249D" w:rsidRPr="005D249D" w:rsidRDefault="005D249D" w:rsidP="005D249D">
            <w:pPr>
              <w:widowControl w:val="0"/>
              <w:tabs>
                <w:tab w:val="left" w:pos="-5629"/>
                <w:tab w:val="num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Дата одобрения бюллетеня:</w:t>
            </w:r>
          </w:p>
          <w:p w:rsidR="005D249D" w:rsidRPr="005D249D" w:rsidRDefault="005D249D" w:rsidP="005D249D">
            <w:pPr>
              <w:widowControl w:val="0"/>
              <w:tabs>
                <w:tab w:val="left" w:pos="-5629"/>
                <w:tab w:val="num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9D" w:rsidRPr="005D249D" w:rsidRDefault="005D249D" w:rsidP="005D249D">
            <w:pPr>
              <w:widowControl w:val="0"/>
              <w:tabs>
                <w:tab w:val="left" w:pos="-5629"/>
                <w:tab w:val="num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«___» __________20__ г.</w:t>
            </w:r>
          </w:p>
        </w:tc>
      </w:tr>
    </w:tbl>
    <w:p w:rsidR="006D6407" w:rsidRPr="00D1395A" w:rsidRDefault="00E9061E" w:rsidP="005F6260">
      <w:pPr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153F0">
        <w:rPr>
          <w:rFonts w:ascii="Times New Roman" w:hAnsi="Times New Roman" w:cs="Times New Roman"/>
          <w:i/>
          <w:sz w:val="28"/>
          <w:szCs w:val="28"/>
        </w:rPr>
        <w:br w:type="page"/>
      </w:r>
      <w:r w:rsidR="001B5529" w:rsidRPr="00D1395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F24DA">
        <w:rPr>
          <w:rFonts w:ascii="Times New Roman" w:hAnsi="Times New Roman" w:cs="Times New Roman"/>
          <w:sz w:val="28"/>
          <w:szCs w:val="28"/>
        </w:rPr>
        <w:t>4</w:t>
      </w:r>
      <w:r w:rsidR="001B5529" w:rsidRPr="00D1395A">
        <w:rPr>
          <w:rFonts w:ascii="Times New Roman" w:hAnsi="Times New Roman" w:cs="Times New Roman"/>
          <w:sz w:val="28"/>
          <w:szCs w:val="28"/>
        </w:rPr>
        <w:br/>
        <w:t xml:space="preserve">к Положению об экспертизе проектов </w:t>
      </w:r>
      <w:r w:rsidR="00932EC5" w:rsidRPr="00D1395A">
        <w:rPr>
          <w:rFonts w:ascii="Times New Roman" w:hAnsi="Times New Roman" w:cs="Times New Roman"/>
          <w:sz w:val="28"/>
          <w:szCs w:val="28"/>
        </w:rPr>
        <w:br/>
      </w:r>
      <w:r w:rsidR="001B5529" w:rsidRPr="00D1395A">
        <w:rPr>
          <w:rFonts w:ascii="Times New Roman" w:hAnsi="Times New Roman" w:cs="Times New Roman"/>
          <w:sz w:val="28"/>
          <w:szCs w:val="28"/>
        </w:rPr>
        <w:t xml:space="preserve">Фонда перспективных исследований, </w:t>
      </w:r>
      <w:r w:rsidR="001B5529" w:rsidRPr="00D1395A">
        <w:rPr>
          <w:rFonts w:ascii="Times New Roman" w:hAnsi="Times New Roman" w:cs="Times New Roman"/>
          <w:sz w:val="28"/>
          <w:szCs w:val="28"/>
        </w:rPr>
        <w:br/>
        <w:t xml:space="preserve">утвержденному приказом </w:t>
      </w:r>
      <w:r w:rsidR="001B5529" w:rsidRPr="00D1395A">
        <w:rPr>
          <w:rFonts w:ascii="Times New Roman" w:hAnsi="Times New Roman" w:cs="Times New Roman"/>
          <w:sz w:val="28"/>
          <w:szCs w:val="28"/>
        </w:rPr>
        <w:br/>
        <w:t xml:space="preserve">Фонда перспективных исследований </w:t>
      </w:r>
      <w:r w:rsidR="001B5529" w:rsidRPr="00D1395A">
        <w:rPr>
          <w:rFonts w:ascii="Times New Roman" w:hAnsi="Times New Roman" w:cs="Times New Roman"/>
          <w:sz w:val="28"/>
          <w:szCs w:val="28"/>
        </w:rPr>
        <w:br/>
      </w:r>
      <w:r w:rsidR="006D6407" w:rsidRPr="00D1395A">
        <w:rPr>
          <w:rFonts w:ascii="Times New Roman" w:hAnsi="Times New Roman" w:cs="Times New Roman"/>
          <w:sz w:val="28"/>
          <w:szCs w:val="28"/>
        </w:rPr>
        <w:t>от 28 сентября 2017 г. № 172</w:t>
      </w:r>
    </w:p>
    <w:p w:rsidR="00EC6638" w:rsidRPr="00364B57" w:rsidRDefault="00EC6638" w:rsidP="00364B57"/>
    <w:p w:rsidR="009C7E8D" w:rsidRPr="006153F0" w:rsidRDefault="009C7E8D" w:rsidP="00932EC5">
      <w:pPr>
        <w:spacing w:after="12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bCs/>
          <w:sz w:val="28"/>
          <w:szCs w:val="28"/>
        </w:rPr>
        <w:t xml:space="preserve">ЗАКЛЮЧЕНИЕ </w:t>
      </w:r>
      <w:r w:rsidRPr="006153F0">
        <w:rPr>
          <w:rFonts w:ascii="Times New Roman" w:hAnsi="Times New Roman" w:cs="Times New Roman"/>
          <w:bCs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 xml:space="preserve">ведущего направления Фонда </w:t>
      </w:r>
      <w:r w:rsidR="00932EC5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bCs/>
          <w:sz w:val="28"/>
          <w:szCs w:val="28"/>
        </w:rPr>
        <w:t>по результатам научно-технической экспертизы проекта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C7E8D" w:rsidRPr="006153F0" w:rsidTr="00D1395A">
        <w:trPr>
          <w:trHeight w:val="300"/>
        </w:trPr>
        <w:tc>
          <w:tcPr>
            <w:tcW w:w="102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1395A" w:rsidRDefault="00D1395A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Проект: [Название проекта]</w:t>
            </w:r>
          </w:p>
        </w:tc>
      </w:tr>
      <w:tr w:rsidR="009C7E8D" w:rsidRPr="006153F0" w:rsidTr="00D1395A">
        <w:trPr>
          <w:trHeight w:val="300"/>
        </w:trPr>
        <w:tc>
          <w:tcPr>
            <w:tcW w:w="102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D1395A">
        <w:trPr>
          <w:trHeight w:val="300"/>
        </w:trPr>
        <w:tc>
          <w:tcPr>
            <w:tcW w:w="102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Заявитель: [Наименование Заявителя]</w:t>
            </w:r>
          </w:p>
        </w:tc>
      </w:tr>
      <w:tr w:rsidR="009C7E8D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C7E8D" w:rsidRDefault="009C7E8D" w:rsidP="00D1395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Дата: [</w:t>
            </w:r>
            <w:r w:rsidR="00D13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</w:t>
            </w:r>
            <w:r w:rsidR="00D13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составления заключения]</w:t>
            </w:r>
          </w:p>
          <w:p w:rsidR="00D1395A" w:rsidRPr="006153F0" w:rsidRDefault="00D1395A" w:rsidP="00D1395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Экспертная комиссия: [Список экспертов и экспертных организаций, участвовавших в экспертизе]</w:t>
            </w:r>
          </w:p>
        </w:tc>
      </w:tr>
      <w:tr w:rsidR="009C7E8D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42E8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42E8" w:rsidRPr="006153F0" w:rsidRDefault="000142E8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D1395A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7E8D" w:rsidRPr="006153F0" w:rsidRDefault="009C7E8D" w:rsidP="009C7E8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6"/>
        <w:gridCol w:w="425"/>
        <w:gridCol w:w="426"/>
        <w:gridCol w:w="236"/>
        <w:gridCol w:w="425"/>
        <w:gridCol w:w="1021"/>
      </w:tblGrid>
      <w:tr w:rsidR="009C7E8D" w:rsidRPr="006153F0" w:rsidTr="003208C1">
        <w:trPr>
          <w:tblHeader/>
        </w:trPr>
        <w:tc>
          <w:tcPr>
            <w:tcW w:w="7626" w:type="dxa"/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533" w:type="dxa"/>
            <w:gridSpan w:val="5"/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9C7E8D" w:rsidRPr="006153F0" w:rsidTr="003208C1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9C7E8D" w:rsidRPr="006153F0" w:rsidRDefault="009C7E8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540CD">
              <w:rPr>
                <w:rFonts w:ascii="Times New Roman" w:hAnsi="Times New Roman" w:cs="Times New Roman"/>
                <w:sz w:val="28"/>
                <w:szCs w:val="28"/>
              </w:rPr>
              <w:t>Актуальна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 w:rsidR="009540C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проблема, решаемая в рамках </w:t>
            </w:r>
            <w:r w:rsidR="009540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9540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9C7E8D" w:rsidRPr="006153F0" w:rsidRDefault="009C7E8D" w:rsidP="003208C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9C7E8D" w:rsidRPr="006153F0" w:rsidRDefault="009C7E8D" w:rsidP="003208C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CD" w:rsidRPr="006153F0" w:rsidTr="009540CD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. Обладает ли проект научной и</w:t>
            </w:r>
            <w:r w:rsidR="006672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72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или технологической новизной?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CD" w:rsidRPr="006153F0" w:rsidTr="009540CD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CD" w:rsidRPr="006153F0" w:rsidTr="009540CD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9C7E8D" w:rsidRPr="006153F0" w:rsidRDefault="009540CD" w:rsidP="003208C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. Имеются ли преимущества по сравнению с российскими и зарубежными аналогами?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9C7E8D" w:rsidRPr="006153F0" w:rsidRDefault="009C7E8D" w:rsidP="003208C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9C7E8D" w:rsidRPr="006153F0" w:rsidRDefault="009C7E8D" w:rsidP="003208C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CD" w:rsidRPr="006153F0" w:rsidTr="003208C1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9540CD" w:rsidRDefault="009540CD" w:rsidP="002813AF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320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Ожидается ли при выполнении проекта достижение качественно новых (прорывных) результатов в </w:t>
            </w:r>
            <w:r w:rsidR="0028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военно-технической, технологической или </w:t>
            </w:r>
            <w:r w:rsidR="002813AF" w:rsidRPr="00320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социально-экономической </w:t>
            </w:r>
            <w:r w:rsidR="0028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сферах?</w:t>
            </w:r>
          </w:p>
          <w:p w:rsidR="002813AF" w:rsidRPr="002813AF" w:rsidRDefault="002813AF" w:rsidP="002813AF">
            <w:pPr>
              <w:spacing w:line="264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9C7E8D" w:rsidRPr="006153F0" w:rsidRDefault="009C7E8D" w:rsidP="003208C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D1395A">
        <w:trPr>
          <w:trHeight w:val="1196"/>
        </w:trPr>
        <w:tc>
          <w:tcPr>
            <w:tcW w:w="7626" w:type="dxa"/>
            <w:vMerge/>
            <w:shd w:val="clear" w:color="auto" w:fill="auto"/>
          </w:tcPr>
          <w:p w:rsidR="009C7E8D" w:rsidRPr="006153F0" w:rsidRDefault="009C7E8D" w:rsidP="003208C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C7E8D" w:rsidRPr="006153F0" w:rsidRDefault="009C7E8D" w:rsidP="000142E8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CD" w:rsidRPr="006153F0" w:rsidTr="003208C1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2813AF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540CD"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6260" w:rsidRPr="00320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Имеются ли сведения о выполнении проекта или аналогичных работ в рамках федеральных (ведомственных или иных) программ, по заказам иных Заказчиков (ФОИВ)</w:t>
            </w:r>
            <w:r w:rsidR="005F6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CD" w:rsidRPr="006153F0" w:rsidTr="003208C1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CD" w:rsidRPr="006153F0" w:rsidTr="003208C1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9540CD" w:rsidRPr="006153F0" w:rsidRDefault="009540CD" w:rsidP="009540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60" w:rsidRPr="006153F0" w:rsidTr="00FD5101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5F626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. Обоснован ли выбор технических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(принципов, подходов)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Pr="00D61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заявленных параметров, технических характеристик создаваемых образцов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61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61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60" w:rsidRPr="006153F0" w:rsidTr="00FD5101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60" w:rsidRPr="006153F0" w:rsidTr="00FD5101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5F6260" w:rsidRPr="006153F0" w:rsidRDefault="005F6260" w:rsidP="00FD5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C940B8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2813AF" w:rsidRPr="006153F0" w:rsidRDefault="005F6260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813AF" w:rsidRPr="006153F0">
              <w:rPr>
                <w:rFonts w:ascii="Times New Roman" w:hAnsi="Times New Roman" w:cs="Times New Roman"/>
                <w:sz w:val="28"/>
                <w:szCs w:val="28"/>
              </w:rPr>
              <w:t>. Обоснован ли выбор головной организации и кооперации исполнителя?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C940B8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C940B8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2813AF" w:rsidRPr="006153F0" w:rsidRDefault="002813AF" w:rsidP="00C940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C940B8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2813AF" w:rsidRPr="006153F0" w:rsidRDefault="005F6260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813AF" w:rsidRPr="006153F0">
              <w:rPr>
                <w:rFonts w:ascii="Times New Roman" w:hAnsi="Times New Roman" w:cs="Times New Roman"/>
                <w:sz w:val="28"/>
                <w:szCs w:val="28"/>
              </w:rPr>
              <w:t>. Обоснован ли организационный план реализации проекта?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2813AF" w:rsidRPr="006153F0" w:rsidRDefault="002813AF" w:rsidP="0058478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C940B8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C940B8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3208C1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2813AF" w:rsidRPr="00EC6638" w:rsidRDefault="005F6260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13AF" w:rsidRPr="00EC6638">
              <w:rPr>
                <w:rFonts w:ascii="Times New Roman" w:hAnsi="Times New Roman" w:cs="Times New Roman"/>
                <w:sz w:val="28"/>
                <w:szCs w:val="28"/>
              </w:rPr>
              <w:t>. Реализуем ли проект, исходя из существующих рисков?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3208C1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3208C1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3208C1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2813AF" w:rsidRPr="006153F0" w:rsidRDefault="005F6260" w:rsidP="000E24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13AF"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D2367" w:rsidRPr="00D61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</w:t>
            </w:r>
            <w:r w:rsidR="009D2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ли</w:t>
            </w:r>
            <w:r w:rsidR="009D2367" w:rsidRPr="00D61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заявленны</w:t>
            </w:r>
            <w:r w:rsidR="009D2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9D2367" w:rsidRPr="00D61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срок</w:t>
            </w:r>
            <w:r w:rsidR="009D2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9D2367" w:rsidRPr="00D61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</w:t>
            </w:r>
            <w:r w:rsidR="009D2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проекта и заявленные ресурсы?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3208C1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3AF" w:rsidRPr="006153F0" w:rsidTr="003208C1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2813AF" w:rsidRPr="006153F0" w:rsidRDefault="002813AF" w:rsidP="00281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CD" w:rsidRPr="006153F0" w:rsidTr="00FD5101">
        <w:trPr>
          <w:trHeight w:val="1111"/>
        </w:trPr>
        <w:tc>
          <w:tcPr>
            <w:tcW w:w="7626" w:type="dxa"/>
            <w:shd w:val="clear" w:color="auto" w:fill="auto"/>
          </w:tcPr>
          <w:p w:rsidR="000E24CD" w:rsidRPr="006153F0" w:rsidRDefault="000E24CD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Значимы ли последствия практического применения (внедрения) результатов проекта в парировании угроз безопасности государства?</w:t>
            </w:r>
          </w:p>
        </w:tc>
        <w:tc>
          <w:tcPr>
            <w:tcW w:w="2533" w:type="dxa"/>
            <w:gridSpan w:val="5"/>
            <w:shd w:val="clear" w:color="auto" w:fill="auto"/>
          </w:tcPr>
          <w:p w:rsidR="000E24CD" w:rsidRPr="006153F0" w:rsidRDefault="000E24CD" w:rsidP="00FD5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CD" w:rsidRPr="006153F0" w:rsidTr="00FD5101">
        <w:trPr>
          <w:trHeight w:val="899"/>
        </w:trPr>
        <w:tc>
          <w:tcPr>
            <w:tcW w:w="7626" w:type="dxa"/>
            <w:shd w:val="clear" w:color="auto" w:fill="auto"/>
          </w:tcPr>
          <w:p w:rsidR="000E24CD" w:rsidRPr="006153F0" w:rsidRDefault="000E24CD" w:rsidP="00FD510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Какому основному направлению исследований и разработок Фонда соответствует проект?</w:t>
            </w:r>
          </w:p>
        </w:tc>
        <w:tc>
          <w:tcPr>
            <w:tcW w:w="2533" w:type="dxa"/>
            <w:gridSpan w:val="5"/>
            <w:shd w:val="clear" w:color="auto" w:fill="auto"/>
          </w:tcPr>
          <w:p w:rsidR="000E24CD" w:rsidRPr="006153F0" w:rsidRDefault="000E24CD" w:rsidP="00FD5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CD" w:rsidRPr="006153F0" w:rsidTr="00FD5101">
        <w:trPr>
          <w:trHeight w:val="1025"/>
        </w:trPr>
        <w:tc>
          <w:tcPr>
            <w:tcW w:w="7626" w:type="dxa"/>
            <w:shd w:val="clear" w:color="auto" w:fill="auto"/>
          </w:tcPr>
          <w:p w:rsidR="000E24CD" w:rsidRPr="006153F0" w:rsidRDefault="000E24CD" w:rsidP="000E24C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является 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потенциальны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проекта?</w:t>
            </w:r>
          </w:p>
        </w:tc>
        <w:tc>
          <w:tcPr>
            <w:tcW w:w="2533" w:type="dxa"/>
            <w:gridSpan w:val="5"/>
            <w:shd w:val="clear" w:color="auto" w:fill="auto"/>
          </w:tcPr>
          <w:p w:rsidR="000E24CD" w:rsidRPr="006153F0" w:rsidRDefault="000E24CD" w:rsidP="00FD5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5A" w:rsidRPr="006153F0" w:rsidTr="00983EF1">
        <w:trPr>
          <w:trHeight w:val="238"/>
        </w:trPr>
        <w:tc>
          <w:tcPr>
            <w:tcW w:w="7626" w:type="dxa"/>
            <w:vMerge w:val="restart"/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По результатам научно-технической экспертизы дано положительное заключение по проекту</w:t>
            </w:r>
          </w:p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lef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5A" w:rsidRPr="006153F0" w:rsidTr="00983EF1">
        <w:trPr>
          <w:trHeight w:val="261"/>
        </w:trPr>
        <w:tc>
          <w:tcPr>
            <w:tcW w:w="7626" w:type="dxa"/>
            <w:vMerge/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5A" w:rsidRPr="006153F0" w:rsidTr="00983EF1">
        <w:trPr>
          <w:trHeight w:val="229"/>
        </w:trPr>
        <w:tc>
          <w:tcPr>
            <w:tcW w:w="7626" w:type="dxa"/>
            <w:vMerge/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/>
            <w:tcBorders>
              <w:left w:val="nil"/>
            </w:tcBorders>
            <w:shd w:val="clear" w:color="auto" w:fill="auto"/>
          </w:tcPr>
          <w:p w:rsidR="00D1395A" w:rsidRPr="006153F0" w:rsidRDefault="00D1395A" w:rsidP="00983E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95A" w:rsidRDefault="00D1395A" w:rsidP="00D1395A">
      <w:pPr>
        <w:ind w:firstLine="0"/>
      </w:pPr>
    </w:p>
    <w:tbl>
      <w:tblPr>
        <w:tblW w:w="10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9"/>
      </w:tblGrid>
      <w:tr w:rsidR="00D1395A" w:rsidRPr="006153F0" w:rsidTr="00FB6150">
        <w:trPr>
          <w:trHeight w:val="2256"/>
        </w:trPr>
        <w:tc>
          <w:tcPr>
            <w:tcW w:w="10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95A" w:rsidRPr="006153F0" w:rsidRDefault="00D1395A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вывод:</w:t>
            </w:r>
          </w:p>
          <w:p w:rsidR="00D1395A" w:rsidRDefault="00D1395A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95A" w:rsidRDefault="00D1395A" w:rsidP="002813A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95A" w:rsidRPr="006153F0" w:rsidRDefault="00D1395A" w:rsidP="00281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E8D" w:rsidRPr="00364B57" w:rsidRDefault="009C7E8D" w:rsidP="00364B57"/>
    <w:p w:rsidR="009C7E8D" w:rsidRDefault="00D1395A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lastRenderedPageBreak/>
        <w:t xml:space="preserve">Причины отклонения проекта по результатам научно-технической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sz w:val="28"/>
          <w:szCs w:val="28"/>
        </w:rPr>
        <w:t>(в случае отклонения проекта)</w:t>
      </w:r>
    </w:p>
    <w:p w:rsidR="00D1395A" w:rsidRDefault="00D1395A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1395A" w:rsidRDefault="00D1395A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1395A" w:rsidRDefault="00D1395A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1395A" w:rsidRPr="006153F0" w:rsidRDefault="00D1395A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7E8D" w:rsidRPr="006153F0" w:rsidRDefault="009C7E8D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Руководитель ведущего направления Фонда</w:t>
      </w:r>
    </w:p>
    <w:p w:rsidR="009C7E8D" w:rsidRPr="006153F0" w:rsidRDefault="009C7E8D" w:rsidP="00EC6638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C7E8D" w:rsidRPr="00D94D79" w:rsidRDefault="009C7E8D" w:rsidP="00EC6638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94D79">
        <w:rPr>
          <w:rFonts w:ascii="Times New Roman" w:hAnsi="Times New Roman" w:cs="Times New Roman"/>
          <w:sz w:val="28"/>
          <w:szCs w:val="28"/>
        </w:rPr>
        <w:t xml:space="preserve">Подпись    </w:t>
      </w:r>
      <w:r w:rsidR="004C710B">
        <w:rPr>
          <w:rFonts w:ascii="Times New Roman" w:hAnsi="Times New Roman" w:cs="Times New Roman"/>
          <w:sz w:val="28"/>
          <w:szCs w:val="28"/>
        </w:rPr>
        <w:t>/Фамилия, инициалы</w:t>
      </w:r>
      <w:r w:rsidRPr="00D94D79">
        <w:rPr>
          <w:rFonts w:ascii="Times New Roman" w:hAnsi="Times New Roman" w:cs="Times New Roman"/>
          <w:sz w:val="28"/>
          <w:szCs w:val="28"/>
        </w:rPr>
        <w:t>/</w:t>
      </w:r>
    </w:p>
    <w:p w:rsidR="009C7E8D" w:rsidRPr="00D94D79" w:rsidRDefault="00D94D79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 г.</w:t>
      </w:r>
    </w:p>
    <w:p w:rsidR="009C7E8D" w:rsidRPr="006153F0" w:rsidRDefault="009C7E8D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7E8D" w:rsidRPr="006153F0" w:rsidRDefault="009C7E8D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7E8D" w:rsidRPr="006153F0" w:rsidRDefault="009C7E8D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Ответственный за проведение экспертизы от ведущего направления Фонда</w:t>
      </w:r>
    </w:p>
    <w:p w:rsidR="009C7E8D" w:rsidRPr="006153F0" w:rsidRDefault="009C7E8D" w:rsidP="00EC6638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C7E8D" w:rsidRPr="00D94D79" w:rsidRDefault="009C7E8D" w:rsidP="00EC6638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94D79">
        <w:rPr>
          <w:rFonts w:ascii="Times New Roman" w:hAnsi="Times New Roman" w:cs="Times New Roman"/>
          <w:sz w:val="28"/>
          <w:szCs w:val="28"/>
        </w:rPr>
        <w:t xml:space="preserve">Подпись    </w:t>
      </w:r>
      <w:r w:rsidR="004C710B">
        <w:rPr>
          <w:rFonts w:ascii="Times New Roman" w:hAnsi="Times New Roman" w:cs="Times New Roman"/>
          <w:sz w:val="28"/>
          <w:szCs w:val="28"/>
        </w:rPr>
        <w:t>/Фамилия, инициалы</w:t>
      </w:r>
      <w:r w:rsidRPr="00D94D79">
        <w:rPr>
          <w:rFonts w:ascii="Times New Roman" w:hAnsi="Times New Roman" w:cs="Times New Roman"/>
          <w:sz w:val="28"/>
          <w:szCs w:val="28"/>
        </w:rPr>
        <w:t>/</w:t>
      </w:r>
    </w:p>
    <w:p w:rsidR="00D94D79" w:rsidRDefault="00D94D79" w:rsidP="00D94D79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 г.</w:t>
      </w:r>
    </w:p>
    <w:p w:rsidR="00D94D79" w:rsidRPr="00D94D79" w:rsidRDefault="00D94D79" w:rsidP="00D94D79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4D79" w:rsidRPr="00364B57" w:rsidRDefault="00D94D79" w:rsidP="00364B57">
      <w:pPr>
        <w:ind w:left="709" w:firstLine="0"/>
      </w:pPr>
    </w:p>
    <w:p w:rsidR="00D94D79" w:rsidRPr="00D61BB4" w:rsidRDefault="00D94D79" w:rsidP="00D94D79">
      <w:pPr>
        <w:spacing w:line="276" w:lineRule="auto"/>
        <w:ind w:firstLine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D61BB4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Примечани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е</w:t>
      </w:r>
      <w:r w:rsidRPr="00D61BB4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4C710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«</w:t>
      </w:r>
      <w:r w:rsidR="004C710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Да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»</w:t>
      </w:r>
      <w:r w:rsidRPr="00D61BB4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отмечается если не менее 50% членов экспертной комиссии отметили в бюллетенях соответствие проекта </w:t>
      </w:r>
      <w:r w:rsidR="0017458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указанному критерию.</w:t>
      </w:r>
    </w:p>
    <w:p w:rsidR="006D6407" w:rsidRPr="00FB6150" w:rsidRDefault="009C7E8D" w:rsidP="006D6407">
      <w:pPr>
        <w:ind w:left="567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153F0">
        <w:rPr>
          <w:rFonts w:ascii="Times New Roman" w:hAnsi="Times New Roman" w:cs="Times New Roman"/>
          <w:sz w:val="28"/>
          <w:szCs w:val="28"/>
        </w:rPr>
        <w:br w:type="page"/>
      </w:r>
      <w:r w:rsidR="001B5529" w:rsidRPr="00FB61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F24DA">
        <w:rPr>
          <w:rFonts w:ascii="Times New Roman" w:hAnsi="Times New Roman" w:cs="Times New Roman"/>
          <w:sz w:val="28"/>
          <w:szCs w:val="28"/>
        </w:rPr>
        <w:t>5</w:t>
      </w:r>
      <w:r w:rsidR="001B5529" w:rsidRPr="00FB6150">
        <w:rPr>
          <w:rFonts w:ascii="Times New Roman" w:hAnsi="Times New Roman" w:cs="Times New Roman"/>
          <w:sz w:val="28"/>
          <w:szCs w:val="28"/>
        </w:rPr>
        <w:br/>
        <w:t xml:space="preserve">к Положению об экспертизе проектов </w:t>
      </w:r>
      <w:r w:rsidR="00932EC5" w:rsidRPr="00FB6150">
        <w:rPr>
          <w:rFonts w:ascii="Times New Roman" w:hAnsi="Times New Roman" w:cs="Times New Roman"/>
          <w:sz w:val="28"/>
          <w:szCs w:val="28"/>
        </w:rPr>
        <w:br/>
      </w:r>
      <w:r w:rsidR="001B5529" w:rsidRPr="00FB6150">
        <w:rPr>
          <w:rFonts w:ascii="Times New Roman" w:hAnsi="Times New Roman" w:cs="Times New Roman"/>
          <w:sz w:val="28"/>
          <w:szCs w:val="28"/>
        </w:rPr>
        <w:t xml:space="preserve">Фонда перспективных исследований, </w:t>
      </w:r>
      <w:r w:rsidR="001B5529" w:rsidRPr="00FB6150">
        <w:rPr>
          <w:rFonts w:ascii="Times New Roman" w:hAnsi="Times New Roman" w:cs="Times New Roman"/>
          <w:sz w:val="28"/>
          <w:szCs w:val="28"/>
        </w:rPr>
        <w:br/>
        <w:t xml:space="preserve">утвержденному приказом </w:t>
      </w:r>
      <w:r w:rsidR="001B5529" w:rsidRPr="00FB6150">
        <w:rPr>
          <w:rFonts w:ascii="Times New Roman" w:hAnsi="Times New Roman" w:cs="Times New Roman"/>
          <w:sz w:val="28"/>
          <w:szCs w:val="28"/>
        </w:rPr>
        <w:br/>
        <w:t xml:space="preserve">Фонда перспективных исследований </w:t>
      </w:r>
      <w:r w:rsidR="001B5529" w:rsidRPr="00FB6150">
        <w:rPr>
          <w:rFonts w:ascii="Times New Roman" w:hAnsi="Times New Roman" w:cs="Times New Roman"/>
          <w:sz w:val="28"/>
          <w:szCs w:val="28"/>
        </w:rPr>
        <w:br/>
      </w:r>
      <w:r w:rsidR="006D6407" w:rsidRPr="00FB6150">
        <w:rPr>
          <w:rFonts w:ascii="Times New Roman" w:hAnsi="Times New Roman" w:cs="Times New Roman"/>
          <w:sz w:val="28"/>
          <w:szCs w:val="28"/>
        </w:rPr>
        <w:t>от 28 сентября 2017 г. № 172</w:t>
      </w:r>
    </w:p>
    <w:p w:rsidR="009C7E8D" w:rsidRPr="006153F0" w:rsidRDefault="009C7E8D" w:rsidP="00313648">
      <w:pPr>
        <w:spacing w:before="840" w:after="120"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53F0">
        <w:rPr>
          <w:rFonts w:ascii="Times New Roman" w:hAnsi="Times New Roman" w:cs="Times New Roman"/>
          <w:bCs/>
          <w:sz w:val="28"/>
          <w:szCs w:val="28"/>
        </w:rPr>
        <w:t xml:space="preserve">ЗАКЛЮЧЕНИЕ </w:t>
      </w:r>
      <w:r w:rsidRPr="006153F0">
        <w:rPr>
          <w:rFonts w:ascii="Times New Roman" w:hAnsi="Times New Roman" w:cs="Times New Roman"/>
          <w:bCs/>
          <w:sz w:val="28"/>
          <w:szCs w:val="28"/>
        </w:rPr>
        <w:br/>
        <w:t xml:space="preserve">ведущего направления Фонда </w:t>
      </w:r>
      <w:r w:rsidR="00932EC5">
        <w:rPr>
          <w:rFonts w:ascii="Times New Roman" w:hAnsi="Times New Roman" w:cs="Times New Roman"/>
          <w:bCs/>
          <w:sz w:val="28"/>
          <w:szCs w:val="28"/>
        </w:rPr>
        <w:br/>
      </w:r>
      <w:r w:rsidRPr="006153F0">
        <w:rPr>
          <w:rFonts w:ascii="Times New Roman" w:hAnsi="Times New Roman" w:cs="Times New Roman"/>
          <w:bCs/>
          <w:sz w:val="28"/>
          <w:szCs w:val="28"/>
        </w:rPr>
        <w:t>по результатам технико-экономической экспертизы проекта</w:t>
      </w:r>
    </w:p>
    <w:p w:rsidR="009C7E8D" w:rsidRPr="006153F0" w:rsidRDefault="009C7E8D" w:rsidP="009C7E8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1"/>
      </w:tblGrid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C7E8D" w:rsidRPr="006153F0" w:rsidRDefault="009C7E8D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Проект: [Название проекта]</w:t>
            </w:r>
          </w:p>
        </w:tc>
      </w:tr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C7E8D" w:rsidRPr="006153F0" w:rsidRDefault="009C7E8D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Заявитель: [Наименование Заявителя]</w:t>
            </w:r>
          </w:p>
        </w:tc>
      </w:tr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FB6150">
        <w:trPr>
          <w:trHeight w:val="300"/>
        </w:trPr>
        <w:tc>
          <w:tcPr>
            <w:tcW w:w="102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C7E8D" w:rsidRPr="006153F0" w:rsidRDefault="00EA2C16" w:rsidP="003208C1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Дата: [текущая дата]</w:t>
            </w:r>
          </w:p>
        </w:tc>
      </w:tr>
    </w:tbl>
    <w:p w:rsidR="009C7E8D" w:rsidRDefault="009C7E8D" w:rsidP="009C7E8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C54AD" w:rsidRPr="006153F0" w:rsidRDefault="00DC54AD" w:rsidP="009C7E8D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42"/>
      </w:tblGrid>
      <w:tr w:rsidR="009C7E8D" w:rsidRPr="006153F0" w:rsidTr="003208C1">
        <w:trPr>
          <w:tblHeader/>
        </w:trPr>
        <w:tc>
          <w:tcPr>
            <w:tcW w:w="7225" w:type="dxa"/>
            <w:shd w:val="clear" w:color="auto" w:fill="auto"/>
          </w:tcPr>
          <w:p w:rsidR="009C7E8D" w:rsidRPr="006153F0" w:rsidRDefault="009C7E8D" w:rsidP="003208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6153F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9C7E8D" w:rsidRPr="006153F0" w:rsidTr="003208C1">
        <w:tc>
          <w:tcPr>
            <w:tcW w:w="10167" w:type="dxa"/>
            <w:gridSpan w:val="2"/>
            <w:shd w:val="clear" w:color="auto" w:fill="auto"/>
          </w:tcPr>
          <w:p w:rsidR="009C7E8D" w:rsidRPr="006153F0" w:rsidRDefault="009C7E8D" w:rsidP="00DC54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 w:rsidR="00DC5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возможности выполнения проекта заявителем</w:t>
            </w: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9C7E8D" w:rsidRPr="006153F0" w:rsidRDefault="00DC54AD" w:rsidP="00DC54AD">
            <w:pPr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. Наличие у заявителя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лаборатории Фонда (при отсутствии указанного помещения привод</w:t>
            </w:r>
            <w:r w:rsidR="00FB615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тся предложения по вариантам размещения лаборатории)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9C7E8D" w:rsidRPr="006153F0" w:rsidRDefault="00DC54AD" w:rsidP="00DC54AD">
            <w:pPr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. Достаточность имеющегося в распоряжении заявителя оборудования для достижения цели проекта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9C7E8D" w:rsidRPr="006153F0" w:rsidRDefault="00DC54AD" w:rsidP="00DC54AD">
            <w:pPr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. Рекомендации по необходимости закупки дополнительного оборудования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9C7E8D" w:rsidRPr="006153F0" w:rsidRDefault="00DC54AD" w:rsidP="00DC54AD">
            <w:pPr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. Квалификационная оценка проектной команды заявителя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2179A6" w:rsidRPr="006153F0" w:rsidRDefault="00DC54AD" w:rsidP="00DC54AD">
            <w:pPr>
              <w:spacing w:after="24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. Рекомендации по необходимости усиления проектной команды высококвалифицированными специалистами выбранной предметной области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c>
          <w:tcPr>
            <w:tcW w:w="10167" w:type="dxa"/>
            <w:gridSpan w:val="2"/>
            <w:shd w:val="clear" w:color="auto" w:fill="auto"/>
          </w:tcPr>
          <w:p w:rsidR="009C7E8D" w:rsidRPr="006153F0" w:rsidRDefault="009C7E8D" w:rsidP="002179A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Обоснованность ресурсов, необходимых для выполнения проекта</w:t>
            </w: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9C7E8D" w:rsidRPr="006153F0" w:rsidRDefault="00DC54AD" w:rsidP="003208C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. Обоснованность предлагаемой к закупке номенклатуры и цен материалов, полуфабрикатов, комплектующих изделий и специального оборудования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9C7E8D" w:rsidRPr="006153F0" w:rsidRDefault="00DC54AD" w:rsidP="003208C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. Обоснованность трудозатрат на сотрудников, непосредственно занятых выполнением научно-технического проекта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9C7E8D" w:rsidRPr="006153F0" w:rsidRDefault="00DC54AD" w:rsidP="00DC54A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. Обоснованность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 привлекаемых 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организаций-соисполнителей, а также физических лиц по договорам гражданско-правового характера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3208C1">
        <w:tc>
          <w:tcPr>
            <w:tcW w:w="7225" w:type="dxa"/>
            <w:shd w:val="clear" w:color="auto" w:fill="auto"/>
          </w:tcPr>
          <w:p w:rsidR="009C7E8D" w:rsidRPr="006153F0" w:rsidRDefault="00DC54AD" w:rsidP="002179A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7E8D" w:rsidRPr="006153F0">
              <w:rPr>
                <w:rFonts w:ascii="Times New Roman" w:hAnsi="Times New Roman" w:cs="Times New Roman"/>
                <w:sz w:val="28"/>
                <w:szCs w:val="28"/>
              </w:rPr>
              <w:t>. Обоснованность перечня договорных услуг и командировок, связных с выполнением проекта (прочие прямые расходы)</w:t>
            </w:r>
          </w:p>
        </w:tc>
        <w:tc>
          <w:tcPr>
            <w:tcW w:w="2942" w:type="dxa"/>
            <w:shd w:val="clear" w:color="auto" w:fill="auto"/>
          </w:tcPr>
          <w:p w:rsidR="009C7E8D" w:rsidRPr="006153F0" w:rsidRDefault="009C7E8D" w:rsidP="00EC6638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150" w:rsidRDefault="00FB6150"/>
    <w:tbl>
      <w:tblPr>
        <w:tblW w:w="0" w:type="auto"/>
        <w:tblLook w:val="04A0" w:firstRow="1" w:lastRow="0" w:firstColumn="1" w:lastColumn="0" w:noHBand="0" w:noVBand="1"/>
      </w:tblPr>
      <w:tblGrid>
        <w:gridCol w:w="10167"/>
      </w:tblGrid>
      <w:tr w:rsidR="009C7E8D" w:rsidRPr="006153F0" w:rsidTr="00FB6150">
        <w:tc>
          <w:tcPr>
            <w:tcW w:w="10167" w:type="dxa"/>
            <w:shd w:val="clear" w:color="auto" w:fill="auto"/>
          </w:tcPr>
          <w:p w:rsidR="009C7E8D" w:rsidRPr="006153F0" w:rsidRDefault="009C7E8D" w:rsidP="0032576C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Вывод о целесообразности </w:t>
            </w:r>
            <w:r w:rsidR="003257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реализации</w:t>
            </w:r>
            <w:r w:rsidRPr="006153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проекта и примерном объ</w:t>
            </w:r>
            <w:r w:rsidR="003257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6153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 средств, необходимых для его реализации</w:t>
            </w:r>
          </w:p>
        </w:tc>
      </w:tr>
      <w:tr w:rsidR="009C7E8D" w:rsidRPr="006153F0" w:rsidTr="00FB6150">
        <w:tc>
          <w:tcPr>
            <w:tcW w:w="10167" w:type="dxa"/>
            <w:shd w:val="clear" w:color="auto" w:fill="auto"/>
          </w:tcPr>
          <w:p w:rsidR="009C7E8D" w:rsidRPr="0096729D" w:rsidRDefault="009C7E8D" w:rsidP="0096729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FB6150">
        <w:tc>
          <w:tcPr>
            <w:tcW w:w="10167" w:type="dxa"/>
            <w:shd w:val="clear" w:color="auto" w:fill="auto"/>
          </w:tcPr>
          <w:p w:rsidR="009C7E8D" w:rsidRPr="0096729D" w:rsidRDefault="009C7E8D" w:rsidP="0096729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FB6150">
        <w:tc>
          <w:tcPr>
            <w:tcW w:w="10167" w:type="dxa"/>
            <w:shd w:val="clear" w:color="auto" w:fill="auto"/>
          </w:tcPr>
          <w:p w:rsidR="009C7E8D" w:rsidRPr="0096729D" w:rsidRDefault="009C7E8D" w:rsidP="0096729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E8D" w:rsidRPr="006153F0" w:rsidRDefault="009C7E8D" w:rsidP="00EC663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100E" w:rsidRPr="006153F0" w:rsidRDefault="00F0100E" w:rsidP="00F0100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Руководитель ведущего направления Фонда</w:t>
      </w:r>
    </w:p>
    <w:p w:rsidR="00F0100E" w:rsidRPr="006153F0" w:rsidRDefault="00F0100E" w:rsidP="00F0100E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100E" w:rsidRPr="00D94D79" w:rsidRDefault="00F0100E" w:rsidP="00F0100E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94D79">
        <w:rPr>
          <w:rFonts w:ascii="Times New Roman" w:hAnsi="Times New Roman" w:cs="Times New Roman"/>
          <w:sz w:val="28"/>
          <w:szCs w:val="28"/>
        </w:rPr>
        <w:t xml:space="preserve">Подпись    </w:t>
      </w:r>
      <w:r w:rsidR="00FB6150">
        <w:rPr>
          <w:rFonts w:ascii="Times New Roman" w:hAnsi="Times New Roman" w:cs="Times New Roman"/>
          <w:sz w:val="28"/>
          <w:szCs w:val="28"/>
        </w:rPr>
        <w:t>/Фамилия, инициалы</w:t>
      </w:r>
      <w:r w:rsidRPr="00D94D79">
        <w:rPr>
          <w:rFonts w:ascii="Times New Roman" w:hAnsi="Times New Roman" w:cs="Times New Roman"/>
          <w:sz w:val="28"/>
          <w:szCs w:val="28"/>
        </w:rPr>
        <w:t>/</w:t>
      </w:r>
    </w:p>
    <w:p w:rsidR="00F0100E" w:rsidRPr="00D94D79" w:rsidRDefault="00F0100E" w:rsidP="00F0100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 г.</w:t>
      </w:r>
    </w:p>
    <w:p w:rsidR="00F0100E" w:rsidRPr="006153F0" w:rsidRDefault="00F0100E" w:rsidP="00F0100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100E" w:rsidRPr="006153F0" w:rsidRDefault="00F0100E" w:rsidP="00F0100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0100E" w:rsidRPr="006153F0" w:rsidRDefault="00F0100E" w:rsidP="00F0100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Ответственный за проведение экспертизы от ведущего направления Фонда</w:t>
      </w:r>
    </w:p>
    <w:p w:rsidR="00F0100E" w:rsidRPr="006153F0" w:rsidRDefault="00F0100E" w:rsidP="00F0100E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0100E" w:rsidRPr="00D94D79" w:rsidRDefault="00F0100E" w:rsidP="00F0100E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94D79">
        <w:rPr>
          <w:rFonts w:ascii="Times New Roman" w:hAnsi="Times New Roman" w:cs="Times New Roman"/>
          <w:sz w:val="28"/>
          <w:szCs w:val="28"/>
        </w:rPr>
        <w:t xml:space="preserve">Подпись    </w:t>
      </w:r>
      <w:r w:rsidR="00FB6150">
        <w:rPr>
          <w:rFonts w:ascii="Times New Roman" w:hAnsi="Times New Roman" w:cs="Times New Roman"/>
          <w:sz w:val="28"/>
          <w:szCs w:val="28"/>
        </w:rPr>
        <w:t>/Фамилия, инициалы</w:t>
      </w:r>
      <w:r w:rsidRPr="00D94D79">
        <w:rPr>
          <w:rFonts w:ascii="Times New Roman" w:hAnsi="Times New Roman" w:cs="Times New Roman"/>
          <w:sz w:val="28"/>
          <w:szCs w:val="28"/>
        </w:rPr>
        <w:t>/</w:t>
      </w:r>
    </w:p>
    <w:p w:rsidR="00F0100E" w:rsidRDefault="00F0100E" w:rsidP="00F0100E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 г.</w:t>
      </w:r>
    </w:p>
    <w:p w:rsidR="006D6407" w:rsidRPr="00FB6150" w:rsidRDefault="009C7E8D" w:rsidP="006D6407">
      <w:pPr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153F0">
        <w:rPr>
          <w:rFonts w:ascii="Times New Roman" w:hAnsi="Times New Roman" w:cs="Times New Roman"/>
          <w:i/>
          <w:sz w:val="28"/>
          <w:szCs w:val="28"/>
        </w:rPr>
        <w:br w:type="page"/>
      </w:r>
      <w:r w:rsidR="001B5529" w:rsidRPr="00FB61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F24DA">
        <w:rPr>
          <w:rFonts w:ascii="Times New Roman" w:hAnsi="Times New Roman" w:cs="Times New Roman"/>
          <w:sz w:val="28"/>
          <w:szCs w:val="28"/>
        </w:rPr>
        <w:t>6</w:t>
      </w:r>
      <w:r w:rsidR="001B5529" w:rsidRPr="00FB6150">
        <w:rPr>
          <w:rFonts w:ascii="Times New Roman" w:hAnsi="Times New Roman" w:cs="Times New Roman"/>
          <w:sz w:val="28"/>
          <w:szCs w:val="28"/>
        </w:rPr>
        <w:br/>
        <w:t xml:space="preserve">к Положению об экспертизе проектов </w:t>
      </w:r>
      <w:r w:rsidR="00932EC5" w:rsidRPr="00FB6150">
        <w:rPr>
          <w:rFonts w:ascii="Times New Roman" w:hAnsi="Times New Roman" w:cs="Times New Roman"/>
          <w:sz w:val="28"/>
          <w:szCs w:val="28"/>
        </w:rPr>
        <w:br/>
      </w:r>
      <w:r w:rsidR="001B5529" w:rsidRPr="00FB6150">
        <w:rPr>
          <w:rFonts w:ascii="Times New Roman" w:hAnsi="Times New Roman" w:cs="Times New Roman"/>
          <w:sz w:val="28"/>
          <w:szCs w:val="28"/>
        </w:rPr>
        <w:t xml:space="preserve">Фонда перспективных исследований, </w:t>
      </w:r>
      <w:r w:rsidR="001B5529" w:rsidRPr="00FB6150">
        <w:rPr>
          <w:rFonts w:ascii="Times New Roman" w:hAnsi="Times New Roman" w:cs="Times New Roman"/>
          <w:sz w:val="28"/>
          <w:szCs w:val="28"/>
        </w:rPr>
        <w:br/>
        <w:t xml:space="preserve">утвержденному приказом </w:t>
      </w:r>
      <w:r w:rsidR="001B5529" w:rsidRPr="00FB6150">
        <w:rPr>
          <w:rFonts w:ascii="Times New Roman" w:hAnsi="Times New Roman" w:cs="Times New Roman"/>
          <w:sz w:val="28"/>
          <w:szCs w:val="28"/>
        </w:rPr>
        <w:br/>
        <w:t xml:space="preserve">Фонда перспективных исследований </w:t>
      </w:r>
      <w:r w:rsidR="001B5529" w:rsidRPr="00FB6150">
        <w:rPr>
          <w:rFonts w:ascii="Times New Roman" w:hAnsi="Times New Roman" w:cs="Times New Roman"/>
          <w:sz w:val="28"/>
          <w:szCs w:val="28"/>
        </w:rPr>
        <w:br/>
      </w:r>
      <w:r w:rsidR="00F861D1">
        <w:rPr>
          <w:rFonts w:ascii="Times New Roman" w:hAnsi="Times New Roman" w:cs="Times New Roman"/>
          <w:sz w:val="28"/>
          <w:szCs w:val="28"/>
        </w:rPr>
        <w:t xml:space="preserve">от 28 сентября 2017 г. </w:t>
      </w:r>
      <w:bookmarkStart w:id="2" w:name="_GoBack"/>
      <w:bookmarkEnd w:id="2"/>
      <w:r w:rsidR="006D6407" w:rsidRPr="00FB6150">
        <w:rPr>
          <w:rFonts w:ascii="Times New Roman" w:hAnsi="Times New Roman" w:cs="Times New Roman"/>
          <w:sz w:val="28"/>
          <w:szCs w:val="28"/>
        </w:rPr>
        <w:t>№ 172</w:t>
      </w:r>
    </w:p>
    <w:p w:rsidR="001B5529" w:rsidRPr="00BB7F4E" w:rsidRDefault="001B5529" w:rsidP="00BB7F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C7E8D" w:rsidRPr="006153F0" w:rsidRDefault="009C7E8D" w:rsidP="0096729D">
      <w:pPr>
        <w:spacing w:before="240" w:after="12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6153F0">
        <w:rPr>
          <w:rFonts w:ascii="Times New Roman" w:hAnsi="Times New Roman" w:cs="Times New Roman"/>
          <w:sz w:val="28"/>
          <w:szCs w:val="28"/>
        </w:rPr>
        <w:br/>
      </w:r>
      <w:r w:rsidRPr="006153F0">
        <w:rPr>
          <w:rFonts w:ascii="Times New Roman" w:hAnsi="Times New Roman" w:cs="Times New Roman"/>
          <w:bCs/>
          <w:sz w:val="28"/>
          <w:szCs w:val="28"/>
        </w:rPr>
        <w:t>научно-технического совета Фонда</w:t>
      </w: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C7E8D" w:rsidRPr="006153F0" w:rsidTr="00CB5511">
        <w:trPr>
          <w:trHeight w:val="300"/>
        </w:trPr>
        <w:tc>
          <w:tcPr>
            <w:tcW w:w="10206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C7E8D" w:rsidRPr="006153F0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Проект: [Название проекта]</w:t>
            </w:r>
          </w:p>
        </w:tc>
      </w:tr>
      <w:tr w:rsidR="009C7E8D" w:rsidRPr="006153F0" w:rsidTr="00CB5511">
        <w:trPr>
          <w:trHeight w:val="300"/>
        </w:trPr>
        <w:tc>
          <w:tcPr>
            <w:tcW w:w="102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CB5511">
        <w:trPr>
          <w:trHeight w:val="300"/>
        </w:trPr>
        <w:tc>
          <w:tcPr>
            <w:tcW w:w="102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CB5511">
        <w:trPr>
          <w:trHeight w:val="300"/>
        </w:trPr>
        <w:tc>
          <w:tcPr>
            <w:tcW w:w="102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C7E8D" w:rsidRPr="006153F0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Заявитель: [Наименование Заявителя]</w:t>
            </w:r>
          </w:p>
        </w:tc>
      </w:tr>
      <w:tr w:rsidR="009C7E8D" w:rsidRPr="006153F0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6153F0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6153F0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C7E8D" w:rsidRDefault="00FB6150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Дата: [текущая дата]</w:t>
            </w:r>
          </w:p>
          <w:p w:rsidR="00FB6150" w:rsidRPr="006153F0" w:rsidRDefault="00FB6150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E8D" w:rsidRPr="002B6708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2B6708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7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Экспертная комиссия: [Список экспертов и экспертных организаций, участвовавших в экспертизе]</w:t>
            </w:r>
          </w:p>
        </w:tc>
      </w:tr>
      <w:tr w:rsidR="009C7E8D" w:rsidRPr="00BD3A5B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BD3A5B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C7E8D" w:rsidRPr="00BD3A5B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BD3A5B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C7E8D" w:rsidRPr="00BD3A5B" w:rsidTr="00CB5511">
        <w:trPr>
          <w:trHeight w:val="300"/>
        </w:trPr>
        <w:tc>
          <w:tcPr>
            <w:tcW w:w="102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7E8D" w:rsidRPr="00BD3A5B" w:rsidRDefault="009C7E8D" w:rsidP="009672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32EC5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sz w:val="28"/>
                <w:szCs w:val="28"/>
              </w:rPr>
              <w:t>1. Вывод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проекта включенному в </w:t>
            </w:r>
            <w:r w:rsidR="00932E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рограмму деятельности Фонда на трехлетний период основному направлению научных исследований и разработок</w:t>
            </w: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529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1B5529" w:rsidRPr="006153F0" w:rsidRDefault="001B5529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Оценка 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>соответствия проекта мировому научно-техническому уровню:</w:t>
            </w: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sz w:val="28"/>
                <w:szCs w:val="28"/>
              </w:rPr>
              <w:t>3. Практическая значимость</w:t>
            </w:r>
            <w:r w:rsidRPr="006153F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проекта для обороны страны и безопасности государства:</w:t>
            </w: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Срок реализации проекта:</w:t>
            </w: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F0">
              <w:rPr>
                <w:rFonts w:ascii="Times New Roman" w:hAnsi="Times New Roman" w:cs="Times New Roman"/>
                <w:b/>
                <w:sz w:val="28"/>
                <w:szCs w:val="28"/>
              </w:rPr>
              <w:t>5. Примерный объем средств, необходимых для его реализации:</w:t>
            </w: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E8D" w:rsidRPr="006153F0" w:rsidTr="00CB5511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shd w:val="clear" w:color="auto" w:fill="auto"/>
          </w:tcPr>
          <w:p w:rsidR="009C7E8D" w:rsidRPr="006153F0" w:rsidRDefault="009C7E8D" w:rsidP="0096729D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E8D" w:rsidRPr="006153F0" w:rsidRDefault="009C7E8D" w:rsidP="0096729D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C7E8D" w:rsidRPr="006153F0" w:rsidRDefault="009C7E8D" w:rsidP="0096729D">
      <w:pPr>
        <w:spacing w:line="380" w:lineRule="exact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6153F0">
        <w:rPr>
          <w:rFonts w:ascii="Times New Roman" w:hAnsi="Times New Roman" w:cs="Times New Roman"/>
          <w:i/>
          <w:sz w:val="28"/>
          <w:szCs w:val="28"/>
        </w:rPr>
        <w:t xml:space="preserve">Примечание. В случае вынесения научно-техническим советом Фонда рекомендации о нецелесообразности </w:t>
      </w:r>
      <w:r w:rsidR="00FB6150">
        <w:rPr>
          <w:rFonts w:ascii="Times New Roman" w:hAnsi="Times New Roman" w:cs="Times New Roman"/>
          <w:i/>
          <w:sz w:val="28"/>
          <w:szCs w:val="28"/>
        </w:rPr>
        <w:t>реализации</w:t>
      </w:r>
      <w:r w:rsidRPr="006153F0">
        <w:rPr>
          <w:rFonts w:ascii="Times New Roman" w:hAnsi="Times New Roman" w:cs="Times New Roman"/>
          <w:i/>
          <w:sz w:val="28"/>
          <w:szCs w:val="28"/>
        </w:rPr>
        <w:t xml:space="preserve"> проекта </w:t>
      </w:r>
      <w:r w:rsidR="00FB6150">
        <w:rPr>
          <w:rFonts w:ascii="Times New Roman" w:hAnsi="Times New Roman" w:cs="Times New Roman"/>
          <w:i/>
          <w:sz w:val="28"/>
          <w:szCs w:val="28"/>
        </w:rPr>
        <w:t>н</w:t>
      </w:r>
      <w:r w:rsidR="0004732C">
        <w:rPr>
          <w:rFonts w:ascii="Times New Roman" w:hAnsi="Times New Roman" w:cs="Times New Roman"/>
          <w:i/>
          <w:sz w:val="28"/>
          <w:szCs w:val="28"/>
        </w:rPr>
        <w:t>астоящее з</w:t>
      </w:r>
      <w:r w:rsidRPr="006153F0">
        <w:rPr>
          <w:rFonts w:ascii="Times New Roman" w:hAnsi="Times New Roman" w:cs="Times New Roman"/>
          <w:i/>
          <w:sz w:val="28"/>
          <w:szCs w:val="28"/>
        </w:rPr>
        <w:t>аключение должно содержать обоснование причин такого решения.</w:t>
      </w:r>
    </w:p>
    <w:p w:rsidR="009C7E8D" w:rsidRPr="006153F0" w:rsidRDefault="009C7E8D" w:rsidP="0096729D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C7E8D" w:rsidRPr="006153F0" w:rsidRDefault="009C7E8D" w:rsidP="0096729D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C7E8D" w:rsidRPr="006153F0" w:rsidRDefault="009C7E8D" w:rsidP="0096729D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C7E8D" w:rsidRPr="006153F0" w:rsidRDefault="009C7E8D" w:rsidP="0096729D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Председатель НТС: ________________</w:t>
      </w:r>
    </w:p>
    <w:p w:rsidR="009C7E8D" w:rsidRPr="006153F0" w:rsidRDefault="009C7E8D" w:rsidP="0096729D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C7E8D" w:rsidRPr="006153F0" w:rsidRDefault="009C7E8D" w:rsidP="0096729D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53F0">
        <w:rPr>
          <w:rFonts w:ascii="Times New Roman" w:hAnsi="Times New Roman" w:cs="Times New Roman"/>
          <w:sz w:val="28"/>
          <w:szCs w:val="28"/>
        </w:rPr>
        <w:t>Секретарь НТС: ___________________</w:t>
      </w:r>
    </w:p>
    <w:sectPr w:rsidR="009C7E8D" w:rsidRPr="006153F0" w:rsidSect="002D744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22" w:rsidRDefault="00131422" w:rsidP="007114CA">
      <w:r>
        <w:separator/>
      </w:r>
    </w:p>
  </w:endnote>
  <w:endnote w:type="continuationSeparator" w:id="0">
    <w:p w:rsidR="00131422" w:rsidRDefault="00131422" w:rsidP="0071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22" w:rsidRDefault="00131422" w:rsidP="007114CA">
      <w:r>
        <w:separator/>
      </w:r>
    </w:p>
  </w:footnote>
  <w:footnote w:type="continuationSeparator" w:id="0">
    <w:p w:rsidR="00131422" w:rsidRDefault="00131422" w:rsidP="00711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93864820"/>
      <w:docPartObj>
        <w:docPartGallery w:val="Page Numbers (Top of Page)"/>
        <w:docPartUnique/>
      </w:docPartObj>
    </w:sdtPr>
    <w:sdtContent>
      <w:p w:rsidR="00CD7DE4" w:rsidRPr="00D4300A" w:rsidRDefault="00CD7DE4" w:rsidP="006D6407">
        <w:pPr>
          <w:pStyle w:val="a6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61D1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D43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C649F4"/>
    <w:multiLevelType w:val="hybridMultilevel"/>
    <w:tmpl w:val="D2A0CB8C"/>
    <w:lvl w:ilvl="0" w:tplc="0EE85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5471"/>
    <w:multiLevelType w:val="hybridMultilevel"/>
    <w:tmpl w:val="6A2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5182E"/>
    <w:multiLevelType w:val="hybridMultilevel"/>
    <w:tmpl w:val="B32AC6B4"/>
    <w:lvl w:ilvl="0" w:tplc="D2546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1F2E43"/>
    <w:multiLevelType w:val="hybridMultilevel"/>
    <w:tmpl w:val="ECC0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7E61"/>
    <w:multiLevelType w:val="hybridMultilevel"/>
    <w:tmpl w:val="5A804638"/>
    <w:lvl w:ilvl="0" w:tplc="EF1E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C0674"/>
    <w:multiLevelType w:val="singleLevel"/>
    <w:tmpl w:val="83CCA5BC"/>
    <w:lvl w:ilvl="0">
      <w:start w:val="1"/>
      <w:numFmt w:val="decimal"/>
      <w:lvlText w:val="%1"/>
      <w:legacy w:legacy="1" w:legacySpace="0" w:legacyIndent="2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D85026"/>
    <w:multiLevelType w:val="hybridMultilevel"/>
    <w:tmpl w:val="1B70E492"/>
    <w:lvl w:ilvl="0" w:tplc="0EE851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E85D92"/>
    <w:multiLevelType w:val="hybridMultilevel"/>
    <w:tmpl w:val="DFBA8C34"/>
    <w:lvl w:ilvl="0" w:tplc="0EE85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54699"/>
    <w:multiLevelType w:val="hybridMultilevel"/>
    <w:tmpl w:val="3D0C7AAE"/>
    <w:lvl w:ilvl="0" w:tplc="0EE85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32508"/>
    <w:multiLevelType w:val="multilevel"/>
    <w:tmpl w:val="DB366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FA"/>
    <w:rsid w:val="000142E8"/>
    <w:rsid w:val="00014897"/>
    <w:rsid w:val="00020BFE"/>
    <w:rsid w:val="0002417E"/>
    <w:rsid w:val="00027E62"/>
    <w:rsid w:val="00036B98"/>
    <w:rsid w:val="00045628"/>
    <w:rsid w:val="0004732C"/>
    <w:rsid w:val="00047912"/>
    <w:rsid w:val="00052BAB"/>
    <w:rsid w:val="00055DCB"/>
    <w:rsid w:val="00063370"/>
    <w:rsid w:val="00083C98"/>
    <w:rsid w:val="00092CCC"/>
    <w:rsid w:val="00094F86"/>
    <w:rsid w:val="000A5E5A"/>
    <w:rsid w:val="000A761E"/>
    <w:rsid w:val="000B00CD"/>
    <w:rsid w:val="000B3B24"/>
    <w:rsid w:val="000B5070"/>
    <w:rsid w:val="000E24CD"/>
    <w:rsid w:val="000F6012"/>
    <w:rsid w:val="0010246B"/>
    <w:rsid w:val="00104523"/>
    <w:rsid w:val="001045F9"/>
    <w:rsid w:val="001077F0"/>
    <w:rsid w:val="0011236D"/>
    <w:rsid w:val="0011569B"/>
    <w:rsid w:val="00125E37"/>
    <w:rsid w:val="00131422"/>
    <w:rsid w:val="001406F9"/>
    <w:rsid w:val="00141FBA"/>
    <w:rsid w:val="001453C5"/>
    <w:rsid w:val="00150FE5"/>
    <w:rsid w:val="00152448"/>
    <w:rsid w:val="00171639"/>
    <w:rsid w:val="0017429B"/>
    <w:rsid w:val="00174580"/>
    <w:rsid w:val="001A2956"/>
    <w:rsid w:val="001A2E6B"/>
    <w:rsid w:val="001B1B73"/>
    <w:rsid w:val="001B5529"/>
    <w:rsid w:val="001C29F6"/>
    <w:rsid w:val="001C723C"/>
    <w:rsid w:val="001E17CA"/>
    <w:rsid w:val="001F082D"/>
    <w:rsid w:val="0020097F"/>
    <w:rsid w:val="00216068"/>
    <w:rsid w:val="002179A6"/>
    <w:rsid w:val="00230BE0"/>
    <w:rsid w:val="002441A3"/>
    <w:rsid w:val="0024510B"/>
    <w:rsid w:val="0025733E"/>
    <w:rsid w:val="00260BFD"/>
    <w:rsid w:val="00275068"/>
    <w:rsid w:val="002813AF"/>
    <w:rsid w:val="00286083"/>
    <w:rsid w:val="002A4D0D"/>
    <w:rsid w:val="002B4A12"/>
    <w:rsid w:val="002B628F"/>
    <w:rsid w:val="002B6708"/>
    <w:rsid w:val="002B6EA5"/>
    <w:rsid w:val="002D744F"/>
    <w:rsid w:val="002D7D9B"/>
    <w:rsid w:val="002E085D"/>
    <w:rsid w:val="002E56E6"/>
    <w:rsid w:val="002E6AFC"/>
    <w:rsid w:val="002F030E"/>
    <w:rsid w:val="002F03D7"/>
    <w:rsid w:val="002F6B29"/>
    <w:rsid w:val="0030333D"/>
    <w:rsid w:val="00304A18"/>
    <w:rsid w:val="00306731"/>
    <w:rsid w:val="00310BB0"/>
    <w:rsid w:val="00312D89"/>
    <w:rsid w:val="00313648"/>
    <w:rsid w:val="00315CA0"/>
    <w:rsid w:val="003206DB"/>
    <w:rsid w:val="003208C1"/>
    <w:rsid w:val="003211B1"/>
    <w:rsid w:val="00324256"/>
    <w:rsid w:val="003250CF"/>
    <w:rsid w:val="0032576C"/>
    <w:rsid w:val="003273DD"/>
    <w:rsid w:val="0034657D"/>
    <w:rsid w:val="0035104D"/>
    <w:rsid w:val="00353453"/>
    <w:rsid w:val="00357E56"/>
    <w:rsid w:val="00363E50"/>
    <w:rsid w:val="00364B57"/>
    <w:rsid w:val="00364CD3"/>
    <w:rsid w:val="0037361F"/>
    <w:rsid w:val="00387E5D"/>
    <w:rsid w:val="00391BF2"/>
    <w:rsid w:val="00396FD7"/>
    <w:rsid w:val="003A317E"/>
    <w:rsid w:val="003A408D"/>
    <w:rsid w:val="003A4D35"/>
    <w:rsid w:val="003B5808"/>
    <w:rsid w:val="003C06F1"/>
    <w:rsid w:val="003D1581"/>
    <w:rsid w:val="003D41D4"/>
    <w:rsid w:val="003D60D2"/>
    <w:rsid w:val="003D63E1"/>
    <w:rsid w:val="003E3C99"/>
    <w:rsid w:val="003E726E"/>
    <w:rsid w:val="003F24DA"/>
    <w:rsid w:val="003F4AEE"/>
    <w:rsid w:val="004028C2"/>
    <w:rsid w:val="004112F4"/>
    <w:rsid w:val="00417888"/>
    <w:rsid w:val="00420BAD"/>
    <w:rsid w:val="00427A7C"/>
    <w:rsid w:val="00440EB0"/>
    <w:rsid w:val="00460BDB"/>
    <w:rsid w:val="004720BA"/>
    <w:rsid w:val="00484BB1"/>
    <w:rsid w:val="00485979"/>
    <w:rsid w:val="0048612E"/>
    <w:rsid w:val="00494AD3"/>
    <w:rsid w:val="004976CF"/>
    <w:rsid w:val="004A1228"/>
    <w:rsid w:val="004C08B4"/>
    <w:rsid w:val="004C710B"/>
    <w:rsid w:val="004D57F6"/>
    <w:rsid w:val="004E2C5E"/>
    <w:rsid w:val="004F68CC"/>
    <w:rsid w:val="00501584"/>
    <w:rsid w:val="00501BDD"/>
    <w:rsid w:val="0050755C"/>
    <w:rsid w:val="005078B1"/>
    <w:rsid w:val="0051081B"/>
    <w:rsid w:val="00511740"/>
    <w:rsid w:val="005256E0"/>
    <w:rsid w:val="00525920"/>
    <w:rsid w:val="00526BF2"/>
    <w:rsid w:val="00530D04"/>
    <w:rsid w:val="00561E37"/>
    <w:rsid w:val="0058174E"/>
    <w:rsid w:val="0058478F"/>
    <w:rsid w:val="00596C6F"/>
    <w:rsid w:val="005B317A"/>
    <w:rsid w:val="005C37D5"/>
    <w:rsid w:val="005D17DA"/>
    <w:rsid w:val="005D249D"/>
    <w:rsid w:val="005E0C00"/>
    <w:rsid w:val="005E761D"/>
    <w:rsid w:val="005F136D"/>
    <w:rsid w:val="005F6260"/>
    <w:rsid w:val="0060574F"/>
    <w:rsid w:val="006119DE"/>
    <w:rsid w:val="006153F0"/>
    <w:rsid w:val="006203B9"/>
    <w:rsid w:val="00620A7B"/>
    <w:rsid w:val="00621159"/>
    <w:rsid w:val="00632422"/>
    <w:rsid w:val="00636B35"/>
    <w:rsid w:val="00641496"/>
    <w:rsid w:val="006415A3"/>
    <w:rsid w:val="006670C8"/>
    <w:rsid w:val="00667282"/>
    <w:rsid w:val="00667740"/>
    <w:rsid w:val="006809B9"/>
    <w:rsid w:val="00684430"/>
    <w:rsid w:val="00684943"/>
    <w:rsid w:val="006B22A4"/>
    <w:rsid w:val="006B264C"/>
    <w:rsid w:val="006C64EA"/>
    <w:rsid w:val="006D3AF2"/>
    <w:rsid w:val="006D3CAF"/>
    <w:rsid w:val="006D5C72"/>
    <w:rsid w:val="006D6407"/>
    <w:rsid w:val="006E0F70"/>
    <w:rsid w:val="006F14DF"/>
    <w:rsid w:val="00701AA1"/>
    <w:rsid w:val="00706BB5"/>
    <w:rsid w:val="007114CA"/>
    <w:rsid w:val="007224E1"/>
    <w:rsid w:val="007353BB"/>
    <w:rsid w:val="00737164"/>
    <w:rsid w:val="00741039"/>
    <w:rsid w:val="007448F5"/>
    <w:rsid w:val="00756DC9"/>
    <w:rsid w:val="007610FF"/>
    <w:rsid w:val="00763839"/>
    <w:rsid w:val="00772FC6"/>
    <w:rsid w:val="00786A0B"/>
    <w:rsid w:val="0079178A"/>
    <w:rsid w:val="007A72BE"/>
    <w:rsid w:val="007B385B"/>
    <w:rsid w:val="007C0115"/>
    <w:rsid w:val="007C1B49"/>
    <w:rsid w:val="007C2CCF"/>
    <w:rsid w:val="007C2D4D"/>
    <w:rsid w:val="007C66EF"/>
    <w:rsid w:val="007C799D"/>
    <w:rsid w:val="007D6CF1"/>
    <w:rsid w:val="007D73E5"/>
    <w:rsid w:val="0081365D"/>
    <w:rsid w:val="00827F35"/>
    <w:rsid w:val="00843FCB"/>
    <w:rsid w:val="0084447F"/>
    <w:rsid w:val="008473DB"/>
    <w:rsid w:val="008734B4"/>
    <w:rsid w:val="0087682B"/>
    <w:rsid w:val="00876F2A"/>
    <w:rsid w:val="00882642"/>
    <w:rsid w:val="00883935"/>
    <w:rsid w:val="00890649"/>
    <w:rsid w:val="0089073E"/>
    <w:rsid w:val="00890E10"/>
    <w:rsid w:val="008A0A82"/>
    <w:rsid w:val="008A6E6B"/>
    <w:rsid w:val="008B3D8E"/>
    <w:rsid w:val="008B6B8A"/>
    <w:rsid w:val="008B7DDF"/>
    <w:rsid w:val="008C5071"/>
    <w:rsid w:val="008D73A4"/>
    <w:rsid w:val="008E3757"/>
    <w:rsid w:val="008F2032"/>
    <w:rsid w:val="008F3471"/>
    <w:rsid w:val="00901352"/>
    <w:rsid w:val="00905854"/>
    <w:rsid w:val="00905EDA"/>
    <w:rsid w:val="009165E8"/>
    <w:rsid w:val="0092280E"/>
    <w:rsid w:val="00932EC5"/>
    <w:rsid w:val="009371D5"/>
    <w:rsid w:val="00943045"/>
    <w:rsid w:val="00945FC9"/>
    <w:rsid w:val="009476E1"/>
    <w:rsid w:val="009540CD"/>
    <w:rsid w:val="00963CE8"/>
    <w:rsid w:val="0096727E"/>
    <w:rsid w:val="0096729D"/>
    <w:rsid w:val="00974944"/>
    <w:rsid w:val="00977697"/>
    <w:rsid w:val="00982202"/>
    <w:rsid w:val="00983EF1"/>
    <w:rsid w:val="00996808"/>
    <w:rsid w:val="009A04AF"/>
    <w:rsid w:val="009A1797"/>
    <w:rsid w:val="009A349D"/>
    <w:rsid w:val="009A576E"/>
    <w:rsid w:val="009A65CC"/>
    <w:rsid w:val="009B2C3F"/>
    <w:rsid w:val="009B516F"/>
    <w:rsid w:val="009B65D0"/>
    <w:rsid w:val="009B6F07"/>
    <w:rsid w:val="009C2E44"/>
    <w:rsid w:val="009C7E8D"/>
    <w:rsid w:val="009D2367"/>
    <w:rsid w:val="009D70DC"/>
    <w:rsid w:val="009E0B70"/>
    <w:rsid w:val="009E6E22"/>
    <w:rsid w:val="00A00709"/>
    <w:rsid w:val="00A00A73"/>
    <w:rsid w:val="00A00B33"/>
    <w:rsid w:val="00A0284B"/>
    <w:rsid w:val="00A04670"/>
    <w:rsid w:val="00A04838"/>
    <w:rsid w:val="00A04B26"/>
    <w:rsid w:val="00A1078F"/>
    <w:rsid w:val="00A22663"/>
    <w:rsid w:val="00A310ED"/>
    <w:rsid w:val="00A3263C"/>
    <w:rsid w:val="00A364F5"/>
    <w:rsid w:val="00A36724"/>
    <w:rsid w:val="00A532A6"/>
    <w:rsid w:val="00A70958"/>
    <w:rsid w:val="00A710BE"/>
    <w:rsid w:val="00A72250"/>
    <w:rsid w:val="00A73CDF"/>
    <w:rsid w:val="00A8048F"/>
    <w:rsid w:val="00A90365"/>
    <w:rsid w:val="00A973AF"/>
    <w:rsid w:val="00AA06A0"/>
    <w:rsid w:val="00AA37DA"/>
    <w:rsid w:val="00AB38B9"/>
    <w:rsid w:val="00AD058C"/>
    <w:rsid w:val="00AE495E"/>
    <w:rsid w:val="00AE7FC9"/>
    <w:rsid w:val="00AF0492"/>
    <w:rsid w:val="00AF1E6E"/>
    <w:rsid w:val="00B15710"/>
    <w:rsid w:val="00B1603A"/>
    <w:rsid w:val="00B215E7"/>
    <w:rsid w:val="00B21F27"/>
    <w:rsid w:val="00B34D35"/>
    <w:rsid w:val="00B358E7"/>
    <w:rsid w:val="00B45E78"/>
    <w:rsid w:val="00B51AFB"/>
    <w:rsid w:val="00B54E6D"/>
    <w:rsid w:val="00B845A0"/>
    <w:rsid w:val="00B84ED5"/>
    <w:rsid w:val="00B86BEF"/>
    <w:rsid w:val="00B9190B"/>
    <w:rsid w:val="00BA06EC"/>
    <w:rsid w:val="00BA18EC"/>
    <w:rsid w:val="00BA2DEE"/>
    <w:rsid w:val="00BA64F7"/>
    <w:rsid w:val="00BB7429"/>
    <w:rsid w:val="00BB7F4E"/>
    <w:rsid w:val="00BC3600"/>
    <w:rsid w:val="00BC6BB9"/>
    <w:rsid w:val="00BD042B"/>
    <w:rsid w:val="00BD21E3"/>
    <w:rsid w:val="00BD3A5B"/>
    <w:rsid w:val="00BD43CD"/>
    <w:rsid w:val="00BD5DF6"/>
    <w:rsid w:val="00BE09FA"/>
    <w:rsid w:val="00BE0C7A"/>
    <w:rsid w:val="00C01EFB"/>
    <w:rsid w:val="00C021C0"/>
    <w:rsid w:val="00C11A92"/>
    <w:rsid w:val="00C129DD"/>
    <w:rsid w:val="00C158EE"/>
    <w:rsid w:val="00C24C67"/>
    <w:rsid w:val="00C2512B"/>
    <w:rsid w:val="00C44E7B"/>
    <w:rsid w:val="00C454D8"/>
    <w:rsid w:val="00C459E2"/>
    <w:rsid w:val="00C57536"/>
    <w:rsid w:val="00C57E11"/>
    <w:rsid w:val="00C61314"/>
    <w:rsid w:val="00C7586E"/>
    <w:rsid w:val="00C84ABB"/>
    <w:rsid w:val="00C940B8"/>
    <w:rsid w:val="00CA6F3B"/>
    <w:rsid w:val="00CA7843"/>
    <w:rsid w:val="00CB3F4B"/>
    <w:rsid w:val="00CB5511"/>
    <w:rsid w:val="00CB5DA7"/>
    <w:rsid w:val="00CC3F76"/>
    <w:rsid w:val="00CC5B40"/>
    <w:rsid w:val="00CD5ECF"/>
    <w:rsid w:val="00CD7DBC"/>
    <w:rsid w:val="00CD7DE4"/>
    <w:rsid w:val="00CE38A7"/>
    <w:rsid w:val="00CE736E"/>
    <w:rsid w:val="00CF2AB7"/>
    <w:rsid w:val="00CF3A16"/>
    <w:rsid w:val="00D042E9"/>
    <w:rsid w:val="00D1395A"/>
    <w:rsid w:val="00D13D50"/>
    <w:rsid w:val="00D13DD5"/>
    <w:rsid w:val="00D14DBA"/>
    <w:rsid w:val="00D27F58"/>
    <w:rsid w:val="00D32A36"/>
    <w:rsid w:val="00D34E1F"/>
    <w:rsid w:val="00D4300A"/>
    <w:rsid w:val="00D446A1"/>
    <w:rsid w:val="00D61BB4"/>
    <w:rsid w:val="00D650E7"/>
    <w:rsid w:val="00D71FF3"/>
    <w:rsid w:val="00D7743B"/>
    <w:rsid w:val="00D845AA"/>
    <w:rsid w:val="00D94D79"/>
    <w:rsid w:val="00DA0785"/>
    <w:rsid w:val="00DA1B71"/>
    <w:rsid w:val="00DA7372"/>
    <w:rsid w:val="00DB038B"/>
    <w:rsid w:val="00DB0C91"/>
    <w:rsid w:val="00DB7838"/>
    <w:rsid w:val="00DC3B86"/>
    <w:rsid w:val="00DC54AD"/>
    <w:rsid w:val="00DC6974"/>
    <w:rsid w:val="00DC7C49"/>
    <w:rsid w:val="00DD41F4"/>
    <w:rsid w:val="00DD5DC9"/>
    <w:rsid w:val="00E022F7"/>
    <w:rsid w:val="00E107B6"/>
    <w:rsid w:val="00E24495"/>
    <w:rsid w:val="00E27B8D"/>
    <w:rsid w:val="00E31890"/>
    <w:rsid w:val="00E43029"/>
    <w:rsid w:val="00E52128"/>
    <w:rsid w:val="00E52A6D"/>
    <w:rsid w:val="00E55AC7"/>
    <w:rsid w:val="00E668D4"/>
    <w:rsid w:val="00E87C67"/>
    <w:rsid w:val="00E9061E"/>
    <w:rsid w:val="00E93D22"/>
    <w:rsid w:val="00E95FFF"/>
    <w:rsid w:val="00EA2C16"/>
    <w:rsid w:val="00EA5E1C"/>
    <w:rsid w:val="00EA7666"/>
    <w:rsid w:val="00EC1A62"/>
    <w:rsid w:val="00EC6638"/>
    <w:rsid w:val="00ED47C9"/>
    <w:rsid w:val="00ED5F92"/>
    <w:rsid w:val="00EE02DF"/>
    <w:rsid w:val="00EE064D"/>
    <w:rsid w:val="00EF4B76"/>
    <w:rsid w:val="00F0100E"/>
    <w:rsid w:val="00F02E08"/>
    <w:rsid w:val="00F02E09"/>
    <w:rsid w:val="00F0335C"/>
    <w:rsid w:val="00F04861"/>
    <w:rsid w:val="00F13D90"/>
    <w:rsid w:val="00F15F7D"/>
    <w:rsid w:val="00F22340"/>
    <w:rsid w:val="00F275F6"/>
    <w:rsid w:val="00F32B1E"/>
    <w:rsid w:val="00F33D5D"/>
    <w:rsid w:val="00F343B1"/>
    <w:rsid w:val="00F3483D"/>
    <w:rsid w:val="00F37B11"/>
    <w:rsid w:val="00F37B9C"/>
    <w:rsid w:val="00F46FA3"/>
    <w:rsid w:val="00F47073"/>
    <w:rsid w:val="00F556CC"/>
    <w:rsid w:val="00F67120"/>
    <w:rsid w:val="00F861D1"/>
    <w:rsid w:val="00F9464A"/>
    <w:rsid w:val="00FA2E4D"/>
    <w:rsid w:val="00FA31C8"/>
    <w:rsid w:val="00FB6150"/>
    <w:rsid w:val="00FC6894"/>
    <w:rsid w:val="00FD450D"/>
    <w:rsid w:val="00FD5101"/>
    <w:rsid w:val="00FE1DE7"/>
    <w:rsid w:val="00FF17A9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DEE"/>
  </w:style>
  <w:style w:type="paragraph" w:styleId="1">
    <w:name w:val="heading 1"/>
    <w:basedOn w:val="a"/>
    <w:next w:val="a"/>
    <w:link w:val="10"/>
    <w:uiPriority w:val="9"/>
    <w:qFormat/>
    <w:rsid w:val="004028C2"/>
    <w:pPr>
      <w:keepNext/>
      <w:keepLines/>
      <w:spacing w:after="240" w:line="288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7114CA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5">
    <w:name w:val="Font Style15"/>
    <w:rsid w:val="007114CA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footnote text"/>
    <w:basedOn w:val="a"/>
    <w:link w:val="a4"/>
    <w:rsid w:val="007114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114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7114C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114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14CA"/>
  </w:style>
  <w:style w:type="paragraph" w:styleId="a8">
    <w:name w:val="footer"/>
    <w:basedOn w:val="a"/>
    <w:link w:val="a9"/>
    <w:uiPriority w:val="99"/>
    <w:unhideWhenUsed/>
    <w:rsid w:val="007114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14CA"/>
  </w:style>
  <w:style w:type="paragraph" w:styleId="aa">
    <w:name w:val="Plain Text"/>
    <w:basedOn w:val="a"/>
    <w:link w:val="ab"/>
    <w:uiPriority w:val="99"/>
    <w:unhideWhenUsed/>
    <w:rsid w:val="00440EB0"/>
    <w:pPr>
      <w:ind w:firstLine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440EB0"/>
    <w:rPr>
      <w:rFonts w:ascii="Consolas" w:eastAsia="Calibri" w:hAnsi="Consolas" w:cs="Times New Roman"/>
      <w:sz w:val="21"/>
      <w:szCs w:val="21"/>
    </w:rPr>
  </w:style>
  <w:style w:type="paragraph" w:styleId="ac">
    <w:name w:val="Body Text"/>
    <w:basedOn w:val="a"/>
    <w:link w:val="ad"/>
    <w:rsid w:val="006153F0"/>
    <w:pPr>
      <w:suppressAutoHyphens/>
      <w:ind w:firstLine="0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ad">
    <w:name w:val="Основной текст Знак"/>
    <w:basedOn w:val="a0"/>
    <w:link w:val="ac"/>
    <w:rsid w:val="006153F0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21">
    <w:name w:val="Основной текст с отступом 21"/>
    <w:basedOn w:val="a"/>
    <w:rsid w:val="006153F0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e">
    <w:name w:val="Balloon Text"/>
    <w:basedOn w:val="a"/>
    <w:link w:val="af"/>
    <w:uiPriority w:val="99"/>
    <w:semiHidden/>
    <w:unhideWhenUsed/>
    <w:rsid w:val="002441A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41A3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3208C1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3C06F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C06F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C06F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06F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C06F1"/>
    <w:rPr>
      <w:b/>
      <w:bCs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3C06F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3C06F1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3C06F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028C2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7093-F5EA-4664-AE38-CA867F9E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4663</Words>
  <Characters>26581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2024-01-15T08:21:00Z</dcterms:created>
  <dcterms:modified xsi:type="dcterms:W3CDTF">2024-07-08T08:02:00Z</dcterms:modified>
</cp:coreProperties>
</file>