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51" w:rsidRPr="009E0D23" w:rsidRDefault="00DC4451" w:rsidP="00DC4451">
      <w:pPr>
        <w:pStyle w:val="ConsPlusNormal"/>
        <w:ind w:left="3969" w:right="-56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C4451" w:rsidRPr="009E0D23" w:rsidRDefault="00DC4451" w:rsidP="00AD0B1C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9E0D2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0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 перспективных исследований</w:t>
      </w:r>
    </w:p>
    <w:p w:rsidR="0037755E" w:rsidRDefault="0037755E" w:rsidP="0037755E">
      <w:pPr>
        <w:ind w:left="2978" w:right="-568" w:firstLine="70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от </w:t>
      </w:r>
      <w:r w:rsidR="00826D9D">
        <w:rPr>
          <w:rFonts w:ascii="Times New Roman" w:hAnsi="Times New Roman"/>
          <w:sz w:val="28"/>
          <w:szCs w:val="28"/>
        </w:rPr>
        <w:t xml:space="preserve">16 февраля </w:t>
      </w:r>
      <w:r>
        <w:rPr>
          <w:rFonts w:ascii="Times New Roman" w:hAnsi="Times New Roman"/>
          <w:sz w:val="28"/>
          <w:szCs w:val="28"/>
        </w:rPr>
        <w:t xml:space="preserve">2026 г.  № </w:t>
      </w:r>
      <w:r w:rsidR="00826D9D">
        <w:rPr>
          <w:rFonts w:ascii="Times New Roman" w:hAnsi="Times New Roman"/>
          <w:sz w:val="28"/>
          <w:szCs w:val="28"/>
        </w:rPr>
        <w:t>44</w:t>
      </w:r>
    </w:p>
    <w:p w:rsidR="00E95C66" w:rsidRPr="007362C0" w:rsidRDefault="00E95C66" w:rsidP="00E95C6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E95C66" w:rsidRDefault="00E95C66" w:rsidP="00E95C66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E4557D" w:rsidRDefault="00E4557D" w:rsidP="00E95C66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E4557D" w:rsidRDefault="00E4557D" w:rsidP="00E95C66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E95C66" w:rsidRPr="00C523A8" w:rsidRDefault="00E95C66" w:rsidP="00E95C66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E95C66" w:rsidRPr="00DC4451" w:rsidRDefault="00E95C66" w:rsidP="00E95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451">
        <w:rPr>
          <w:rFonts w:ascii="Times New Roman" w:hAnsi="Times New Roman"/>
          <w:b/>
          <w:sz w:val="28"/>
          <w:szCs w:val="28"/>
        </w:rPr>
        <w:t>ПЕРЕЧЕНЬ</w:t>
      </w:r>
    </w:p>
    <w:p w:rsidR="005A2A60" w:rsidRPr="005A2A60" w:rsidRDefault="00E95C66" w:rsidP="005A2A60">
      <w:pPr>
        <w:jc w:val="both"/>
        <w:rPr>
          <w:b/>
        </w:rPr>
      </w:pPr>
      <w:r w:rsidRPr="00DC4451">
        <w:rPr>
          <w:rFonts w:ascii="Times New Roman" w:hAnsi="Times New Roman"/>
          <w:b/>
          <w:sz w:val="28"/>
          <w:szCs w:val="28"/>
        </w:rPr>
        <w:t xml:space="preserve">должностей </w:t>
      </w:r>
      <w:r w:rsidR="00DC4451" w:rsidRPr="00DC4451">
        <w:rPr>
          <w:rFonts w:ascii="Times New Roman" w:hAnsi="Times New Roman"/>
          <w:b/>
          <w:sz w:val="28"/>
          <w:szCs w:val="28"/>
        </w:rPr>
        <w:t>Фонда перспективных исследований</w:t>
      </w:r>
      <w:r w:rsidR="00DC4451">
        <w:rPr>
          <w:rFonts w:ascii="Times New Roman" w:hAnsi="Times New Roman"/>
          <w:b/>
          <w:sz w:val="28"/>
          <w:szCs w:val="28"/>
        </w:rPr>
        <w:t>, при замещении которых работники Фонда</w:t>
      </w:r>
      <w:r w:rsidRPr="00DC4451">
        <w:rPr>
          <w:rFonts w:ascii="Times New Roman" w:hAnsi="Times New Roman"/>
          <w:b/>
          <w:sz w:val="28"/>
          <w:szCs w:val="28"/>
        </w:rPr>
        <w:t xml:space="preserve"> перспективных исследований</w:t>
      </w:r>
      <w:r w:rsidR="00DC4451">
        <w:rPr>
          <w:rFonts w:ascii="Times New Roman" w:hAnsi="Times New Roman"/>
          <w:b/>
          <w:sz w:val="28"/>
          <w:szCs w:val="28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</w:r>
      <w:r w:rsidR="00DC4451">
        <w:rPr>
          <w:rFonts w:ascii="Times New Roman" w:hAnsi="Times New Roman"/>
          <w:b/>
          <w:sz w:val="28"/>
          <w:szCs w:val="28"/>
        </w:rPr>
        <w:br/>
        <w:t xml:space="preserve">своих супруги </w:t>
      </w:r>
      <w:r w:rsidR="00C51029">
        <w:rPr>
          <w:rFonts w:ascii="Times New Roman" w:hAnsi="Times New Roman"/>
          <w:b/>
          <w:sz w:val="28"/>
          <w:szCs w:val="28"/>
        </w:rPr>
        <w:t xml:space="preserve">(супруга) </w:t>
      </w:r>
      <w:r w:rsidR="00DC4451">
        <w:rPr>
          <w:rFonts w:ascii="Times New Roman" w:hAnsi="Times New Roman"/>
          <w:b/>
          <w:sz w:val="28"/>
          <w:szCs w:val="28"/>
        </w:rPr>
        <w:t>и несовершеннолетних детей</w:t>
      </w:r>
      <w:r w:rsidR="005A2A60">
        <w:rPr>
          <w:rFonts w:ascii="Times New Roman" w:hAnsi="Times New Roman"/>
          <w:b/>
          <w:sz w:val="28"/>
          <w:szCs w:val="28"/>
        </w:rPr>
        <w:t xml:space="preserve"> </w:t>
      </w:r>
      <w:r w:rsidR="005A2A60" w:rsidRPr="005A2A60">
        <w:rPr>
          <w:rFonts w:ascii="Times New Roman" w:hAnsi="Times New Roman"/>
          <w:b/>
          <w:sz w:val="28"/>
          <w:szCs w:val="28"/>
        </w:rPr>
        <w:t>в случае, если сумма расходов по сделке или общая сумма расходов работника и членов семьи за отчетный период превышает общий доход работника и супруги (супруга) за три последних года, предшествующих отчетному периоду</w:t>
      </w:r>
    </w:p>
    <w:p w:rsidR="00F04EDB" w:rsidRDefault="00F04EDB" w:rsidP="00E95C66">
      <w:pPr>
        <w:tabs>
          <w:tab w:val="left" w:pos="993"/>
        </w:tabs>
        <w:spacing w:after="0" w:line="240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F04EDB" w:rsidRPr="005F41BF" w:rsidRDefault="00837C57" w:rsidP="005F41B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В соответствии со статьями</w:t>
      </w:r>
      <w:r w:rsidR="00F04EDB" w:rsidRPr="005F41BF">
        <w:rPr>
          <w:rFonts w:ascii="Times New Roman" w:eastAsiaTheme="minorHAnsi" w:hAnsi="Times New Roman"/>
          <w:bCs/>
          <w:sz w:val="28"/>
          <w:szCs w:val="28"/>
        </w:rPr>
        <w:t xml:space="preserve"> 8</w:t>
      </w:r>
      <w:r>
        <w:rPr>
          <w:rFonts w:ascii="Times New Roman" w:eastAsiaTheme="minorHAnsi" w:hAnsi="Times New Roman"/>
          <w:bCs/>
          <w:sz w:val="28"/>
          <w:szCs w:val="28"/>
        </w:rPr>
        <w:t>, 8.1</w:t>
      </w:r>
      <w:r w:rsidR="005F41BF" w:rsidRPr="005F41BF">
        <w:rPr>
          <w:rFonts w:ascii="Times New Roman" w:eastAsiaTheme="minorHAnsi" w:hAnsi="Times New Roman"/>
          <w:bCs/>
          <w:sz w:val="28"/>
          <w:szCs w:val="28"/>
        </w:rPr>
        <w:t xml:space="preserve"> Федерального закона от 25 декабря </w:t>
      </w:r>
      <w:r>
        <w:rPr>
          <w:rFonts w:ascii="Times New Roman" w:eastAsiaTheme="minorHAnsi" w:hAnsi="Times New Roman"/>
          <w:bCs/>
          <w:sz w:val="28"/>
          <w:szCs w:val="28"/>
        </w:rPr>
        <w:br/>
      </w:r>
      <w:r w:rsidR="00F04EDB" w:rsidRPr="005F41BF">
        <w:rPr>
          <w:rFonts w:ascii="Times New Roman" w:eastAsiaTheme="minorHAnsi" w:hAnsi="Times New Roman"/>
          <w:bCs/>
          <w:sz w:val="28"/>
          <w:szCs w:val="28"/>
        </w:rPr>
        <w:t xml:space="preserve">2008 </w:t>
      </w:r>
      <w:r w:rsidR="005F41BF" w:rsidRPr="005F41BF">
        <w:rPr>
          <w:rFonts w:ascii="Times New Roman" w:eastAsiaTheme="minorHAnsi" w:hAnsi="Times New Roman"/>
          <w:bCs/>
          <w:sz w:val="28"/>
          <w:szCs w:val="28"/>
        </w:rPr>
        <w:t>г. №</w:t>
      </w:r>
      <w:r w:rsidR="00F04EDB" w:rsidRPr="005F41BF">
        <w:rPr>
          <w:rFonts w:ascii="Times New Roman" w:eastAsiaTheme="minorHAnsi" w:hAnsi="Times New Roman"/>
          <w:bCs/>
          <w:sz w:val="28"/>
          <w:szCs w:val="28"/>
        </w:rPr>
        <w:t xml:space="preserve"> 273-ФЗ </w:t>
      </w:r>
      <w:r w:rsidR="005F41BF" w:rsidRPr="005F41BF">
        <w:rPr>
          <w:rFonts w:ascii="Times New Roman" w:eastAsiaTheme="minorHAnsi" w:hAnsi="Times New Roman"/>
          <w:bCs/>
          <w:sz w:val="28"/>
          <w:szCs w:val="28"/>
        </w:rPr>
        <w:t>«</w:t>
      </w:r>
      <w:r w:rsidR="00F04EDB" w:rsidRPr="005F41BF">
        <w:rPr>
          <w:rFonts w:ascii="Times New Roman" w:eastAsiaTheme="minorHAnsi" w:hAnsi="Times New Roman"/>
          <w:bCs/>
          <w:sz w:val="28"/>
          <w:szCs w:val="28"/>
        </w:rPr>
        <w:t>О противодействии коррупции</w:t>
      </w:r>
      <w:r w:rsidR="005F41BF" w:rsidRPr="005F41BF">
        <w:rPr>
          <w:rFonts w:ascii="Times New Roman" w:eastAsiaTheme="minorHAnsi" w:hAnsi="Times New Roman"/>
          <w:bCs/>
          <w:sz w:val="28"/>
          <w:szCs w:val="28"/>
        </w:rPr>
        <w:t>»</w:t>
      </w:r>
      <w:r w:rsidR="00F04EDB" w:rsidRPr="005F41B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F41BF" w:rsidRPr="005F41BF">
        <w:rPr>
          <w:rFonts w:ascii="Times New Roman" w:eastAsiaTheme="minorHAnsi" w:hAnsi="Times New Roman"/>
          <w:bCs/>
          <w:sz w:val="28"/>
          <w:szCs w:val="28"/>
        </w:rPr>
        <w:t xml:space="preserve">и Федеральным законом </w:t>
      </w:r>
      <w:r w:rsidR="005F41BF">
        <w:rPr>
          <w:rFonts w:ascii="Times New Roman" w:eastAsiaTheme="minorHAnsi" w:hAnsi="Times New Roman"/>
          <w:bCs/>
          <w:sz w:val="28"/>
          <w:szCs w:val="28"/>
        </w:rPr>
        <w:br/>
      </w:r>
      <w:r w:rsidR="005F41BF" w:rsidRPr="005F41BF">
        <w:rPr>
          <w:rFonts w:ascii="Times New Roman" w:eastAsiaTheme="minorHAnsi" w:hAnsi="Times New Roman"/>
          <w:bCs/>
          <w:sz w:val="28"/>
          <w:szCs w:val="28"/>
        </w:rPr>
        <w:t>от 03 декабря 2012 г. № 230-ФЗ «О контроле за соответствием расходов лиц, замещающих государственные должности, и иных лиц их доходам»</w:t>
      </w:r>
      <w:r w:rsidR="00141D97">
        <w:rPr>
          <w:rFonts w:ascii="Times New Roman" w:eastAsiaTheme="minorHAnsi" w:hAnsi="Times New Roman"/>
          <w:bCs/>
          <w:sz w:val="28"/>
          <w:szCs w:val="28"/>
        </w:rPr>
        <w:t xml:space="preserve">, постановлением Правительства </w:t>
      </w:r>
      <w:r w:rsidR="00141D97" w:rsidRPr="00141D97">
        <w:rPr>
          <w:rFonts w:ascii="Times New Roman" w:eastAsiaTheme="minorHAnsi" w:hAnsi="Times New Roman"/>
          <w:bCs/>
          <w:sz w:val="28"/>
          <w:szCs w:val="28"/>
        </w:rPr>
        <w:t>Российской Федерации</w:t>
      </w:r>
      <w:r w:rsidR="00141D9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141D97" w:rsidRPr="00141D97">
        <w:rPr>
          <w:rFonts w:ascii="Times New Roman" w:eastAsiaTheme="minorHAnsi" w:hAnsi="Times New Roman"/>
          <w:bCs/>
          <w:sz w:val="28"/>
          <w:szCs w:val="28"/>
        </w:rPr>
        <w:t xml:space="preserve">от 22 июля 2013 г. </w:t>
      </w:r>
      <w:r w:rsidR="00141D97">
        <w:rPr>
          <w:rFonts w:ascii="Times New Roman" w:eastAsiaTheme="minorHAnsi" w:hAnsi="Times New Roman"/>
          <w:bCs/>
          <w:sz w:val="28"/>
          <w:szCs w:val="28"/>
        </w:rPr>
        <w:t>№</w:t>
      </w:r>
      <w:r w:rsidR="00141D97" w:rsidRPr="00141D97">
        <w:rPr>
          <w:rFonts w:ascii="Times New Roman" w:eastAsiaTheme="minorHAnsi" w:hAnsi="Times New Roman"/>
          <w:bCs/>
          <w:sz w:val="28"/>
          <w:szCs w:val="28"/>
        </w:rPr>
        <w:t xml:space="preserve"> 613</w:t>
      </w:r>
      <w:r w:rsidR="00141D97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="00141D97" w:rsidRPr="00141D97">
        <w:rPr>
          <w:rFonts w:ascii="Times New Roman" w:eastAsiaTheme="minorHAnsi" w:hAnsi="Times New Roman"/>
          <w:bCs/>
          <w:sz w:val="28"/>
          <w:szCs w:val="28"/>
        </w:rPr>
        <w:t>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</w:t>
      </w:r>
      <w:r w:rsidR="00141D97">
        <w:rPr>
          <w:rFonts w:ascii="Times New Roman" w:eastAsiaTheme="minorHAnsi" w:hAnsi="Times New Roman"/>
          <w:bCs/>
          <w:sz w:val="28"/>
          <w:szCs w:val="28"/>
        </w:rPr>
        <w:t>»</w:t>
      </w:r>
      <w:r w:rsidR="00141D97" w:rsidRPr="00141D9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F41BF" w:rsidRPr="005F41BF">
        <w:rPr>
          <w:rFonts w:ascii="Times New Roman" w:eastAsiaTheme="minorHAnsi" w:hAnsi="Times New Roman"/>
          <w:bCs/>
          <w:sz w:val="28"/>
          <w:szCs w:val="28"/>
        </w:rPr>
        <w:t xml:space="preserve"> требования</w:t>
      </w:r>
      <w:r w:rsidR="005F41BF">
        <w:rPr>
          <w:rFonts w:ascii="Times New Roman" w:eastAsiaTheme="minorHAnsi" w:hAnsi="Times New Roman"/>
          <w:bCs/>
          <w:sz w:val="28"/>
          <w:szCs w:val="28"/>
        </w:rPr>
        <w:t xml:space="preserve"> о представлении </w:t>
      </w:r>
      <w:r w:rsidR="005F41BF" w:rsidRPr="005F41BF">
        <w:rPr>
          <w:rFonts w:ascii="Times New Roman" w:eastAsiaTheme="minorHAnsi" w:hAnsi="Times New Roman"/>
          <w:bCs/>
          <w:sz w:val="28"/>
          <w:szCs w:val="28"/>
        </w:rPr>
        <w:t>сведени</w:t>
      </w:r>
      <w:r w:rsidR="005F41BF">
        <w:rPr>
          <w:rFonts w:ascii="Times New Roman" w:eastAsiaTheme="minorHAnsi" w:hAnsi="Times New Roman"/>
          <w:bCs/>
          <w:sz w:val="28"/>
          <w:szCs w:val="28"/>
        </w:rPr>
        <w:t>й</w:t>
      </w:r>
      <w:r w:rsidR="005F41BF" w:rsidRPr="005F41BF">
        <w:rPr>
          <w:rFonts w:ascii="Times New Roman" w:eastAsiaTheme="minorHAnsi" w:hAnsi="Times New Roman"/>
          <w:bCs/>
          <w:sz w:val="28"/>
          <w:szCs w:val="28"/>
        </w:rPr>
        <w:t xml:space="preserve"> о своих доходах, расходах, об имуществе и обязательствах имущественного характера, а также </w:t>
      </w:r>
      <w:r w:rsidR="005F41BF">
        <w:rPr>
          <w:rFonts w:ascii="Times New Roman" w:eastAsiaTheme="minorHAnsi" w:hAnsi="Times New Roman"/>
          <w:bCs/>
          <w:sz w:val="28"/>
          <w:szCs w:val="28"/>
        </w:rPr>
        <w:t xml:space="preserve">сведений </w:t>
      </w:r>
      <w:r w:rsidR="005F41BF" w:rsidRPr="005F41BF">
        <w:rPr>
          <w:rFonts w:ascii="Times New Roman" w:eastAsiaTheme="minorHAnsi" w:hAnsi="Times New Roman"/>
          <w:bCs/>
          <w:sz w:val="28"/>
          <w:szCs w:val="28"/>
        </w:rPr>
        <w:t xml:space="preserve">о доходах, </w:t>
      </w:r>
      <w:r w:rsidR="00C51029">
        <w:rPr>
          <w:rFonts w:ascii="Times New Roman" w:eastAsiaTheme="minorHAnsi" w:hAnsi="Times New Roman"/>
          <w:bCs/>
          <w:sz w:val="28"/>
          <w:szCs w:val="28"/>
        </w:rPr>
        <w:t xml:space="preserve">расходах, </w:t>
      </w:r>
      <w:r w:rsidR="005F41BF" w:rsidRPr="005F41BF">
        <w:rPr>
          <w:rFonts w:ascii="Times New Roman" w:eastAsiaTheme="minorHAnsi" w:hAnsi="Times New Roman"/>
          <w:bCs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устанавливаются к </w:t>
      </w:r>
      <w:r w:rsidR="00C51029">
        <w:rPr>
          <w:rFonts w:ascii="Times New Roman" w:eastAsiaTheme="minorHAnsi" w:hAnsi="Times New Roman"/>
          <w:bCs/>
          <w:sz w:val="28"/>
          <w:szCs w:val="28"/>
        </w:rPr>
        <w:t>работникам Фонда</w:t>
      </w:r>
      <w:r w:rsidR="005F41BF" w:rsidRPr="005F41BF">
        <w:rPr>
          <w:rFonts w:ascii="Times New Roman" w:eastAsiaTheme="minorHAnsi" w:hAnsi="Times New Roman"/>
          <w:bCs/>
          <w:sz w:val="28"/>
          <w:szCs w:val="28"/>
        </w:rPr>
        <w:t xml:space="preserve"> перспективных исследований</w:t>
      </w:r>
      <w:r w:rsidR="00C51029">
        <w:rPr>
          <w:rFonts w:ascii="Times New Roman" w:eastAsiaTheme="minorHAnsi" w:hAnsi="Times New Roman"/>
          <w:bCs/>
          <w:sz w:val="28"/>
          <w:szCs w:val="28"/>
        </w:rPr>
        <w:t>, замещающим следующие должности</w:t>
      </w:r>
      <w:r w:rsidR="00F04EDB" w:rsidRPr="005F41BF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F04EDB" w:rsidRPr="00DC4451" w:rsidRDefault="00F04EDB" w:rsidP="00E95C66">
      <w:pPr>
        <w:tabs>
          <w:tab w:val="left" w:pos="993"/>
        </w:tabs>
        <w:spacing w:after="0" w:line="240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1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782"/>
        <w:gridCol w:w="828"/>
      </w:tblGrid>
      <w:tr w:rsidR="00141D97" w:rsidRPr="00F65DD9" w:rsidTr="005F41BF">
        <w:tc>
          <w:tcPr>
            <w:tcW w:w="10610" w:type="dxa"/>
            <w:gridSpan w:val="2"/>
            <w:shd w:val="clear" w:color="auto" w:fill="auto"/>
          </w:tcPr>
          <w:tbl>
            <w:tblPr>
              <w:tblW w:w="9380" w:type="dxa"/>
              <w:tblLayout w:type="fixed"/>
              <w:tblLook w:val="04A0" w:firstRow="1" w:lastRow="0" w:firstColumn="1" w:lastColumn="0" w:noHBand="0" w:noVBand="1"/>
            </w:tblPr>
            <w:tblGrid>
              <w:gridCol w:w="9380"/>
            </w:tblGrid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заместитель генерального директора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руководитель национального центра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помощник генерального директора – руководитель управления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главный советник по специальным проектам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rPr>
                <w:trHeight w:val="295"/>
              </w:trPr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советник генерального директора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rPr>
                <w:trHeight w:val="283"/>
              </w:trPr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руководитель управления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заместитель руководителя управления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заместитель руководителя управления - начальник отдела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lastRenderedPageBreak/>
                    <w:t>руководитель центра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начальник отдела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руководитель службы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заместитель начальника отдела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заместитель начальника отдела - главный экономист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начальник сектора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главный бухгалтер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старший бухгалтер</w:t>
                  </w:r>
                </w:p>
              </w:tc>
            </w:tr>
            <w:tr w:rsidR="00141D97" w:rsidRPr="00141D97" w:rsidTr="00141D97">
              <w:trPr>
                <w:trHeight w:val="311"/>
              </w:trPr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руководитель проектной группы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rPr>
                <w:trHeight w:val="311"/>
              </w:trPr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руководитель проекта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помощник генерального директора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главный консультант - специалист по кадрам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главный консультант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ведущий консультант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B94E6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 xml:space="preserve">ведущий консультант по работе с 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НТД;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консультант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консультант по информационной безопасности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специалист-эксперт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специалист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делопроизводитель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главный экономист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ведущий экономист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экономист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 xml:space="preserve">старший </w:t>
                  </w:r>
                  <w:proofErr w:type="spellStart"/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инвестюрист</w:t>
                  </w:r>
                  <w:proofErr w:type="spellEnd"/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инвестиционный менеджер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  <w:p w:rsidR="008B3465" w:rsidRPr="00141D97" w:rsidRDefault="008B3465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инвестиционный юрист;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ведущий аналитик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старший аналитик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аналитик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юрист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дизайнер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руководитель блока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главный инженер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8B3465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 xml:space="preserve">главный </w:t>
                  </w:r>
                  <w:r w:rsidR="00B94E6D"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специалист по охране труда</w:t>
                  </w:r>
                  <w:r w:rsidR="00B94E6D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специалист по технической защите информации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  <w:p w:rsidR="00DE235B" w:rsidRPr="00141D97" w:rsidRDefault="00DE235B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специалист;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8B3465" w:rsidRDefault="00B94E6D" w:rsidP="008B346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8B3465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 xml:space="preserve">ведущий </w:t>
                  </w:r>
                  <w:r w:rsidR="008B3465" w:rsidRPr="008B3465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системный администратор</w:t>
                  </w:r>
                  <w:r w:rsidRPr="008B3465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8B3465" w:rsidRDefault="008B3465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8B3465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системный администратор</w:t>
                  </w:r>
                  <w:r w:rsidR="00B94E6D" w:rsidRPr="008B3465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Tr="00141D97">
              <w:tc>
                <w:tcPr>
                  <w:tcW w:w="9380" w:type="dxa"/>
                  <w:shd w:val="clear" w:color="auto" w:fill="auto"/>
                </w:tcPr>
                <w:p w:rsidR="00141D97" w:rsidRP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ведущий разработчик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;</w:t>
                  </w:r>
                </w:p>
              </w:tc>
            </w:tr>
            <w:tr w:rsidR="00141D97" w:rsidRPr="00141D97" w:rsidDel="00AD5218" w:rsidTr="00141D97">
              <w:tc>
                <w:tcPr>
                  <w:tcW w:w="9380" w:type="dxa"/>
                  <w:shd w:val="clear" w:color="auto" w:fill="auto"/>
                </w:tcPr>
                <w:p w:rsidR="00141D97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 w:rsidRPr="00141D97"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разработчик</w:t>
                  </w: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.</w:t>
                  </w:r>
                </w:p>
                <w:p w:rsidR="00141D97" w:rsidRPr="00141D97" w:rsidDel="00AD5218" w:rsidRDefault="00B94E6D" w:rsidP="00141D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84" w:firstLine="568"/>
                    <w:jc w:val="both"/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bCs/>
                      <w:sz w:val="28"/>
                      <w:szCs w:val="28"/>
                    </w:rPr>
                    <w:t>________________________________________________________________</w:t>
                  </w:r>
                </w:p>
              </w:tc>
            </w:tr>
          </w:tbl>
          <w:p w:rsidR="00141D97" w:rsidRPr="00141D97" w:rsidRDefault="00141D97" w:rsidP="00141D97">
            <w:pPr>
              <w:autoSpaceDE w:val="0"/>
              <w:autoSpaceDN w:val="0"/>
              <w:adjustRightInd w:val="0"/>
              <w:ind w:left="-284" w:firstLine="568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141D97" w:rsidRPr="00F65DD9" w:rsidTr="005F41BF">
        <w:trPr>
          <w:gridAfter w:val="1"/>
          <w:wAfter w:w="828" w:type="dxa"/>
        </w:trPr>
        <w:tc>
          <w:tcPr>
            <w:tcW w:w="9782" w:type="dxa"/>
            <w:shd w:val="clear" w:color="auto" w:fill="auto"/>
          </w:tcPr>
          <w:p w:rsidR="00141D97" w:rsidRDefault="00141D97" w:rsidP="00141D97"/>
        </w:tc>
      </w:tr>
      <w:tr w:rsidR="00141D97" w:rsidRPr="00F65DD9" w:rsidTr="00E4557D">
        <w:trPr>
          <w:gridAfter w:val="1"/>
          <w:wAfter w:w="828" w:type="dxa"/>
        </w:trPr>
        <w:tc>
          <w:tcPr>
            <w:tcW w:w="9782" w:type="dxa"/>
            <w:shd w:val="clear" w:color="auto" w:fill="auto"/>
          </w:tcPr>
          <w:p w:rsidR="00141D97" w:rsidRDefault="00141D97" w:rsidP="00141D97"/>
        </w:tc>
      </w:tr>
      <w:tr w:rsidR="00141D97" w:rsidRPr="00F65DD9" w:rsidTr="00E4557D">
        <w:trPr>
          <w:gridAfter w:val="1"/>
          <w:wAfter w:w="828" w:type="dxa"/>
          <w:trHeight w:val="357"/>
        </w:trPr>
        <w:tc>
          <w:tcPr>
            <w:tcW w:w="9782" w:type="dxa"/>
            <w:shd w:val="clear" w:color="auto" w:fill="auto"/>
          </w:tcPr>
          <w:p w:rsidR="00141D97" w:rsidRDefault="00141D97" w:rsidP="00141D97"/>
        </w:tc>
      </w:tr>
    </w:tbl>
    <w:p w:rsidR="004E1538" w:rsidRPr="005F41BF" w:rsidRDefault="00826D9D" w:rsidP="00137318">
      <w:pPr>
        <w:jc w:val="center"/>
        <w:rPr>
          <w:rFonts w:ascii="Times New Roman" w:hAnsi="Times New Roman"/>
          <w:sz w:val="27"/>
          <w:szCs w:val="27"/>
        </w:rPr>
      </w:pPr>
    </w:p>
    <w:sectPr w:rsidR="004E1538" w:rsidRPr="005F41BF" w:rsidSect="00D475D5">
      <w:headerReference w:type="default" r:id="rId7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6A8" w:rsidRDefault="004C16A8" w:rsidP="00D475D5">
      <w:pPr>
        <w:spacing w:after="0" w:line="240" w:lineRule="auto"/>
      </w:pPr>
      <w:r>
        <w:separator/>
      </w:r>
    </w:p>
  </w:endnote>
  <w:endnote w:type="continuationSeparator" w:id="0">
    <w:p w:rsidR="004C16A8" w:rsidRDefault="004C16A8" w:rsidP="00D4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6A8" w:rsidRDefault="004C16A8" w:rsidP="00D475D5">
      <w:pPr>
        <w:spacing w:after="0" w:line="240" w:lineRule="auto"/>
      </w:pPr>
      <w:r>
        <w:separator/>
      </w:r>
    </w:p>
  </w:footnote>
  <w:footnote w:type="continuationSeparator" w:id="0">
    <w:p w:rsidR="004C16A8" w:rsidRDefault="004C16A8" w:rsidP="00D4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936842"/>
      <w:docPartObj>
        <w:docPartGallery w:val="Page Numbers (Top of Page)"/>
        <w:docPartUnique/>
      </w:docPartObj>
    </w:sdtPr>
    <w:sdtEndPr/>
    <w:sdtContent>
      <w:p w:rsidR="00D475D5" w:rsidRDefault="00D475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D9D">
          <w:rPr>
            <w:noProof/>
          </w:rPr>
          <w:t>2</w:t>
        </w:r>
        <w:r>
          <w:fldChar w:fldCharType="end"/>
        </w:r>
      </w:p>
    </w:sdtContent>
  </w:sdt>
  <w:p w:rsidR="00D475D5" w:rsidRDefault="00D475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958EB"/>
    <w:multiLevelType w:val="hybridMultilevel"/>
    <w:tmpl w:val="DBF0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66"/>
    <w:rsid w:val="00012AF9"/>
    <w:rsid w:val="00072AA0"/>
    <w:rsid w:val="00137318"/>
    <w:rsid w:val="00141D97"/>
    <w:rsid w:val="00227742"/>
    <w:rsid w:val="00262423"/>
    <w:rsid w:val="00305BEC"/>
    <w:rsid w:val="0037755E"/>
    <w:rsid w:val="004A7DA4"/>
    <w:rsid w:val="004C16A8"/>
    <w:rsid w:val="004E34E3"/>
    <w:rsid w:val="004F0180"/>
    <w:rsid w:val="00500619"/>
    <w:rsid w:val="005A195F"/>
    <w:rsid w:val="005A2A60"/>
    <w:rsid w:val="005F41BF"/>
    <w:rsid w:val="005F7F67"/>
    <w:rsid w:val="006E704A"/>
    <w:rsid w:val="00766593"/>
    <w:rsid w:val="00826D9D"/>
    <w:rsid w:val="00837C57"/>
    <w:rsid w:val="008B3465"/>
    <w:rsid w:val="008F10A7"/>
    <w:rsid w:val="00A4444C"/>
    <w:rsid w:val="00AD0B1C"/>
    <w:rsid w:val="00B04924"/>
    <w:rsid w:val="00B10443"/>
    <w:rsid w:val="00B407A6"/>
    <w:rsid w:val="00B94E6D"/>
    <w:rsid w:val="00BA20CB"/>
    <w:rsid w:val="00C51029"/>
    <w:rsid w:val="00D475D5"/>
    <w:rsid w:val="00DB1F1E"/>
    <w:rsid w:val="00DC4451"/>
    <w:rsid w:val="00DE235B"/>
    <w:rsid w:val="00E1460D"/>
    <w:rsid w:val="00E32546"/>
    <w:rsid w:val="00E4557D"/>
    <w:rsid w:val="00E901BE"/>
    <w:rsid w:val="00E95C66"/>
    <w:rsid w:val="00F04EDB"/>
    <w:rsid w:val="00F11286"/>
    <w:rsid w:val="00F65DD9"/>
    <w:rsid w:val="00F67128"/>
    <w:rsid w:val="00F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6FE0"/>
  <w15:chartTrackingRefBased/>
  <w15:docId w15:val="{8F8E77A7-F843-4670-B11B-66C13420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C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C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C4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47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5D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47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5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Пилясова Юлия Николаевна</cp:lastModifiedBy>
  <cp:revision>3</cp:revision>
  <cp:lastPrinted>2025-05-21T07:38:00Z</cp:lastPrinted>
  <dcterms:created xsi:type="dcterms:W3CDTF">2026-02-09T12:44:00Z</dcterms:created>
  <dcterms:modified xsi:type="dcterms:W3CDTF">2026-02-19T08:26:00Z</dcterms:modified>
</cp:coreProperties>
</file>